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9FB" w:rsidRPr="00C55231" w:rsidRDefault="00E53AD9" w:rsidP="00E53AD9">
      <w:pPr>
        <w:pStyle w:val="Heading1"/>
        <w:spacing w:before="0"/>
        <w:ind w:left="1411" w:right="288" w:hanging="1022"/>
        <w:jc w:val="center"/>
        <w:rPr>
          <w:sz w:val="22"/>
          <w:szCs w:val="22"/>
          <w:u w:val="single"/>
        </w:rPr>
      </w:pPr>
      <w:r w:rsidRPr="00C55231">
        <w:rPr>
          <w:sz w:val="22"/>
          <w:szCs w:val="22"/>
          <w:u w:val="single"/>
        </w:rPr>
        <w:t>Use of Flight Simulation Training Devices (FSTD) and Aviation Training Devices (ATD):</w:t>
      </w:r>
      <w:r w:rsidR="00D649FB" w:rsidRPr="00C55231">
        <w:rPr>
          <w:sz w:val="22"/>
          <w:szCs w:val="22"/>
          <w:u w:val="single"/>
        </w:rPr>
        <w:t xml:space="preserve"> </w:t>
      </w:r>
    </w:p>
    <w:p w:rsidR="00E53AD9" w:rsidRPr="00C55231" w:rsidRDefault="00E53AD9" w:rsidP="00E53AD9">
      <w:pPr>
        <w:pStyle w:val="Heading1"/>
        <w:spacing w:before="0"/>
        <w:ind w:left="1411" w:right="288" w:hanging="1022"/>
        <w:jc w:val="center"/>
        <w:rPr>
          <w:sz w:val="22"/>
          <w:szCs w:val="22"/>
          <w:u w:val="single"/>
        </w:rPr>
      </w:pPr>
      <w:r w:rsidRPr="00C55231">
        <w:rPr>
          <w:sz w:val="22"/>
          <w:szCs w:val="22"/>
          <w:u w:val="single"/>
        </w:rPr>
        <w:t>Airplane Single-Engine, Multiengine Land and Sea</w:t>
      </w:r>
    </w:p>
    <w:p w:rsidR="00D649FB" w:rsidRPr="00C55231" w:rsidRDefault="00D649FB" w:rsidP="00E53AD9">
      <w:pPr>
        <w:pStyle w:val="Heading1"/>
        <w:spacing w:before="0"/>
        <w:ind w:left="1411" w:right="288" w:hanging="1022"/>
        <w:jc w:val="center"/>
        <w:rPr>
          <w:sz w:val="22"/>
          <w:szCs w:val="22"/>
          <w:u w:val="single"/>
        </w:rPr>
      </w:pPr>
      <w:r w:rsidRPr="00C55231">
        <w:rPr>
          <w:sz w:val="22"/>
          <w:szCs w:val="22"/>
          <w:u w:val="single"/>
        </w:rPr>
        <w:t>-- Fred Kaiser, AFS-850</w:t>
      </w:r>
    </w:p>
    <w:p w:rsidR="00D649FB" w:rsidRPr="00C55231" w:rsidRDefault="00D649FB" w:rsidP="00E53AD9">
      <w:pPr>
        <w:pStyle w:val="Heading1"/>
        <w:spacing w:before="0"/>
        <w:ind w:left="1411" w:right="288" w:hanging="1022"/>
        <w:jc w:val="center"/>
        <w:rPr>
          <w:sz w:val="22"/>
          <w:szCs w:val="22"/>
          <w:u w:val="single"/>
        </w:rPr>
      </w:pPr>
    </w:p>
    <w:p w:rsidR="00AB6C6C" w:rsidRPr="00C55231" w:rsidRDefault="00AB6C6C" w:rsidP="00AB6C6C">
      <w:pPr>
        <w:ind w:left="90"/>
        <w:rPr>
          <w:rFonts w:ascii="Arial" w:hAnsi="Arial" w:cs="Arial"/>
        </w:rPr>
      </w:pPr>
      <w:r w:rsidRPr="00C55231">
        <w:rPr>
          <w:rFonts w:ascii="Arial" w:hAnsi="Arial" w:cs="Arial"/>
          <w:b/>
          <w:i/>
        </w:rPr>
        <w:t xml:space="preserve">WINGS </w:t>
      </w:r>
      <w:r w:rsidRPr="00C55231">
        <w:rPr>
          <w:rFonts w:ascii="Arial" w:hAnsi="Arial" w:cs="Arial"/>
        </w:rPr>
        <w:t>Considerations:</w:t>
      </w:r>
    </w:p>
    <w:p w:rsidR="00AB6C6C" w:rsidRPr="00C55231" w:rsidRDefault="00AB6C6C" w:rsidP="00AB6C6C">
      <w:pPr>
        <w:ind w:left="90"/>
        <w:rPr>
          <w:rFonts w:ascii="Arial" w:hAnsi="Arial" w:cs="Arial"/>
        </w:rPr>
      </w:pPr>
      <w:r w:rsidRPr="00C55231">
        <w:rPr>
          <w:rFonts w:ascii="Arial" w:hAnsi="Arial" w:cs="Arial"/>
        </w:rPr>
        <w:t xml:space="preserve">The </w:t>
      </w:r>
      <w:r w:rsidRPr="00C55231">
        <w:rPr>
          <w:rFonts w:ascii="Arial" w:hAnsi="Arial" w:cs="Arial"/>
          <w:b/>
          <w:i/>
        </w:rPr>
        <w:t xml:space="preserve">WINGS </w:t>
      </w:r>
      <w:r w:rsidRPr="00C55231">
        <w:rPr>
          <w:rFonts w:ascii="Arial" w:hAnsi="Arial" w:cs="Arial"/>
        </w:rPr>
        <w:t xml:space="preserve">– Pilot Proficiency Program </w:t>
      </w:r>
      <w:proofErr w:type="gramStart"/>
      <w:r w:rsidRPr="00C55231">
        <w:rPr>
          <w:rFonts w:ascii="Arial" w:hAnsi="Arial" w:cs="Arial"/>
        </w:rPr>
        <w:t>is designed</w:t>
      </w:r>
      <w:proofErr w:type="gramEnd"/>
      <w:r w:rsidRPr="00C55231">
        <w:rPr>
          <w:rFonts w:ascii="Arial" w:hAnsi="Arial" w:cs="Arial"/>
        </w:rPr>
        <w:t xml:space="preserve"> to assist pilots in maintaining, improving and/or refreshing their proficiency in appropriate categories and classes of aircraft, and in their knowledge of aviation subject matter and best practices. </w:t>
      </w:r>
    </w:p>
    <w:p w:rsidR="00AB6C6C" w:rsidRPr="00C55231" w:rsidRDefault="00AB6C6C" w:rsidP="00AB6C6C">
      <w:pPr>
        <w:spacing w:after="0" w:line="240" w:lineRule="auto"/>
        <w:ind w:left="90"/>
        <w:rPr>
          <w:rFonts w:ascii="Arial" w:hAnsi="Arial" w:cs="Arial"/>
        </w:rPr>
      </w:pPr>
      <w:r w:rsidRPr="00C55231">
        <w:rPr>
          <w:rFonts w:ascii="Arial" w:hAnsi="Arial" w:cs="Arial"/>
        </w:rPr>
        <w:t xml:space="preserve">Any </w:t>
      </w:r>
      <w:r w:rsidRPr="00C55231">
        <w:rPr>
          <w:rFonts w:ascii="Arial" w:hAnsi="Arial" w:cs="Arial"/>
          <w:b/>
          <w:i/>
        </w:rPr>
        <w:t xml:space="preserve">WINGS </w:t>
      </w:r>
      <w:r w:rsidRPr="00C55231">
        <w:rPr>
          <w:rFonts w:ascii="Arial" w:hAnsi="Arial" w:cs="Arial"/>
        </w:rPr>
        <w:t xml:space="preserve">activity that has instrument maneuvers contained within it, or is exclusively instrument flight maneuvers, </w:t>
      </w:r>
      <w:proofErr w:type="gramStart"/>
      <w:r w:rsidRPr="00C55231">
        <w:rPr>
          <w:rFonts w:ascii="Arial" w:hAnsi="Arial" w:cs="Arial"/>
        </w:rPr>
        <w:t>can be performed</w:t>
      </w:r>
      <w:proofErr w:type="gramEnd"/>
      <w:r w:rsidRPr="00C55231">
        <w:rPr>
          <w:rFonts w:ascii="Arial" w:hAnsi="Arial" w:cs="Arial"/>
        </w:rPr>
        <w:t xml:space="preserve"> in an appropriately rated ATD or FSTD, </w:t>
      </w:r>
      <w:r w:rsidRPr="00C55231">
        <w:rPr>
          <w:rFonts w:ascii="Arial" w:hAnsi="Arial" w:cs="Arial"/>
        </w:rPr>
        <w:t xml:space="preserve">considering you follow the guidance </w:t>
      </w:r>
      <w:r w:rsidRPr="00C55231">
        <w:rPr>
          <w:rFonts w:ascii="Arial" w:hAnsi="Arial" w:cs="Arial"/>
        </w:rPr>
        <w:t>in this document.</w:t>
      </w:r>
    </w:p>
    <w:p w:rsidR="00AB6C6C" w:rsidRPr="00C55231" w:rsidRDefault="00AB6C6C" w:rsidP="00C55231">
      <w:pPr>
        <w:spacing w:after="0" w:line="240" w:lineRule="auto"/>
        <w:ind w:left="119"/>
        <w:jc w:val="center"/>
        <w:rPr>
          <w:rFonts w:ascii="Arial" w:hAnsi="Arial" w:cs="Arial"/>
        </w:rPr>
      </w:pPr>
      <w:r w:rsidRPr="00C55231">
        <w:rPr>
          <w:rFonts w:ascii="Arial" w:hAnsi="Arial" w:cs="Arial"/>
        </w:rPr>
        <w:t>__________________________________________________________________________________</w:t>
      </w:r>
    </w:p>
    <w:p w:rsidR="00AB6C6C" w:rsidRPr="00C55231" w:rsidRDefault="00AB6C6C" w:rsidP="00AB6C6C">
      <w:pPr>
        <w:spacing w:after="0" w:line="240" w:lineRule="auto"/>
        <w:ind w:left="119"/>
        <w:rPr>
          <w:rFonts w:ascii="Arial" w:hAnsi="Arial" w:cs="Arial"/>
        </w:rPr>
      </w:pPr>
    </w:p>
    <w:p w:rsidR="00C2572B" w:rsidRDefault="00244940" w:rsidP="00AB6C6C">
      <w:pPr>
        <w:spacing w:after="0" w:line="240" w:lineRule="auto"/>
        <w:ind w:left="119"/>
        <w:rPr>
          <w:rFonts w:ascii="Arial" w:hAnsi="Arial" w:cs="Arial"/>
        </w:rPr>
      </w:pPr>
      <w:r w:rsidRPr="00C55231">
        <w:rPr>
          <w:rFonts w:ascii="Arial" w:hAnsi="Arial" w:cs="Arial"/>
        </w:rPr>
        <w:t>When considering using an ATD or FSTD i</w:t>
      </w:r>
      <w:r w:rsidR="00C2572B" w:rsidRPr="00C55231">
        <w:rPr>
          <w:rFonts w:ascii="Arial" w:hAnsi="Arial" w:cs="Arial"/>
        </w:rPr>
        <w:t xml:space="preserve">t is very important to understand that the Letter of Authorization (LOA) issued by the FAA General Aviation and Commercial Branch, AFS-850 </w:t>
      </w:r>
      <w:r w:rsidRPr="00C55231">
        <w:rPr>
          <w:rFonts w:ascii="Arial" w:hAnsi="Arial" w:cs="Arial"/>
        </w:rPr>
        <w:t>for the ATD</w:t>
      </w:r>
      <w:r w:rsidR="00F22A65" w:rsidRPr="00C55231">
        <w:rPr>
          <w:rFonts w:ascii="Arial" w:hAnsi="Arial" w:cs="Arial"/>
        </w:rPr>
        <w:t>,</w:t>
      </w:r>
      <w:r w:rsidRPr="00C55231">
        <w:rPr>
          <w:rFonts w:ascii="Arial" w:hAnsi="Arial" w:cs="Arial"/>
        </w:rPr>
        <w:t xml:space="preserve"> </w:t>
      </w:r>
      <w:r w:rsidR="00C2572B" w:rsidRPr="00C55231">
        <w:rPr>
          <w:rFonts w:ascii="Arial" w:hAnsi="Arial" w:cs="Arial"/>
        </w:rPr>
        <w:t>and the Statement of Qualifications (SOQ) issued by the National Simulator Program</w:t>
      </w:r>
      <w:r w:rsidRPr="00C55231">
        <w:rPr>
          <w:rFonts w:ascii="Arial" w:hAnsi="Arial" w:cs="Arial"/>
        </w:rPr>
        <w:t xml:space="preserve"> for </w:t>
      </w:r>
      <w:r w:rsidR="00B1198D" w:rsidRPr="00C55231">
        <w:rPr>
          <w:rFonts w:ascii="Arial" w:hAnsi="Arial" w:cs="Arial"/>
        </w:rPr>
        <w:t xml:space="preserve">the </w:t>
      </w:r>
      <w:r w:rsidRPr="00C55231">
        <w:rPr>
          <w:rFonts w:ascii="Arial" w:hAnsi="Arial" w:cs="Arial"/>
        </w:rPr>
        <w:t xml:space="preserve">FSTD </w:t>
      </w:r>
      <w:r w:rsidR="00C2572B" w:rsidRPr="00C55231">
        <w:rPr>
          <w:rFonts w:ascii="Arial" w:hAnsi="Arial" w:cs="Arial"/>
        </w:rPr>
        <w:t xml:space="preserve">is all controlling in how much time can be credited and what maneuvers can be demonstrated for airman certification when using an ATD or FSTD.  </w:t>
      </w:r>
    </w:p>
    <w:p w:rsidR="00C55231" w:rsidRPr="00C55231" w:rsidRDefault="00C55231" w:rsidP="00AB6C6C">
      <w:pPr>
        <w:spacing w:after="0" w:line="240" w:lineRule="auto"/>
        <w:ind w:left="119"/>
        <w:rPr>
          <w:rFonts w:ascii="Arial" w:hAnsi="Arial" w:cs="Arial"/>
        </w:rPr>
      </w:pPr>
    </w:p>
    <w:p w:rsidR="00C2572B" w:rsidRPr="00C55231" w:rsidRDefault="00C2572B" w:rsidP="00C2572B">
      <w:pPr>
        <w:ind w:left="119"/>
        <w:rPr>
          <w:rFonts w:ascii="Arial" w:hAnsi="Arial" w:cs="Arial"/>
        </w:rPr>
      </w:pPr>
      <w:r w:rsidRPr="00C55231">
        <w:rPr>
          <w:rFonts w:ascii="Arial" w:hAnsi="Arial" w:cs="Arial"/>
        </w:rPr>
        <w:t xml:space="preserve">Your first act in considering using an ATD or FSTD is </w:t>
      </w:r>
      <w:r w:rsidRPr="00C55231">
        <w:rPr>
          <w:rFonts w:ascii="Arial" w:hAnsi="Arial" w:cs="Arial"/>
          <w:u w:val="single"/>
        </w:rPr>
        <w:t>to personally review</w:t>
      </w:r>
      <w:r w:rsidRPr="00C55231">
        <w:rPr>
          <w:rFonts w:ascii="Arial" w:hAnsi="Arial" w:cs="Arial"/>
        </w:rPr>
        <w:t xml:space="preserve"> the LOA or SOQ, checking to be sure the ATD or FSTD is current – </w:t>
      </w:r>
      <w:r w:rsidR="00F22A65" w:rsidRPr="00C55231">
        <w:rPr>
          <w:rFonts w:ascii="Arial" w:hAnsi="Arial" w:cs="Arial"/>
        </w:rPr>
        <w:t xml:space="preserve">the LOA or SOQ </w:t>
      </w:r>
      <w:r w:rsidRPr="00C55231">
        <w:rPr>
          <w:rFonts w:ascii="Arial" w:hAnsi="Arial" w:cs="Arial"/>
        </w:rPr>
        <w:t xml:space="preserve">expire and have to be renewed, or if there is a change to the functionality of the ATD or FSTD.  </w:t>
      </w:r>
      <w:r w:rsidR="00F22A65" w:rsidRPr="00C55231">
        <w:rPr>
          <w:rFonts w:ascii="Arial" w:hAnsi="Arial" w:cs="Arial"/>
        </w:rPr>
        <w:t>Again</w:t>
      </w:r>
      <w:r w:rsidRPr="00C55231">
        <w:rPr>
          <w:rFonts w:ascii="Arial" w:hAnsi="Arial" w:cs="Arial"/>
        </w:rPr>
        <w:t xml:space="preserve">, be sure to check the LOA or SOQ for the creditable time and what maneuvers can be performed for </w:t>
      </w:r>
      <w:proofErr w:type="gramStart"/>
      <w:r w:rsidRPr="00C55231">
        <w:rPr>
          <w:rFonts w:ascii="Arial" w:hAnsi="Arial" w:cs="Arial"/>
        </w:rPr>
        <w:t>airman</w:t>
      </w:r>
      <w:proofErr w:type="gramEnd"/>
      <w:r w:rsidRPr="00C55231">
        <w:rPr>
          <w:rFonts w:ascii="Arial" w:hAnsi="Arial" w:cs="Arial"/>
        </w:rPr>
        <w:t xml:space="preserve"> certification activities, do not rely on someone just telling you it can be done.  </w:t>
      </w:r>
    </w:p>
    <w:p w:rsidR="00C2572B" w:rsidRPr="00C55231" w:rsidRDefault="00C2572B" w:rsidP="00C2572B">
      <w:pPr>
        <w:ind w:left="119"/>
        <w:rPr>
          <w:rFonts w:ascii="Arial" w:hAnsi="Arial" w:cs="Arial"/>
        </w:rPr>
      </w:pPr>
      <w:r w:rsidRPr="00C55231">
        <w:rPr>
          <w:rFonts w:ascii="Arial" w:hAnsi="Arial" w:cs="Arial"/>
        </w:rPr>
        <w:t xml:space="preserve">Some ATDs or FSTDs do have Minimum Equipment Lists – MELs - to which you must pay attention.  If an ATD or FSTD has an inoperative piece of equipment, and it does not have a MEL, the ATD or FSTD cannot be used for any </w:t>
      </w:r>
      <w:proofErr w:type="gramStart"/>
      <w:r w:rsidRPr="00C55231">
        <w:rPr>
          <w:rFonts w:ascii="Arial" w:hAnsi="Arial" w:cs="Arial"/>
        </w:rPr>
        <w:t>airman</w:t>
      </w:r>
      <w:proofErr w:type="gramEnd"/>
      <w:r w:rsidRPr="00C55231">
        <w:rPr>
          <w:rFonts w:ascii="Arial" w:hAnsi="Arial" w:cs="Arial"/>
        </w:rPr>
        <w:t xml:space="preserve"> certification activity (credit) as it no longer meets its certification criteria.  If the ATD or FSTD does have an MEL, be sure it is current and there are </w:t>
      </w:r>
      <w:proofErr w:type="gramStart"/>
      <w:r w:rsidRPr="00C55231">
        <w:rPr>
          <w:rFonts w:ascii="Arial" w:hAnsi="Arial" w:cs="Arial"/>
        </w:rPr>
        <w:t>no inoperative</w:t>
      </w:r>
      <w:proofErr w:type="gramEnd"/>
      <w:r w:rsidRPr="00C55231">
        <w:rPr>
          <w:rFonts w:ascii="Arial" w:hAnsi="Arial" w:cs="Arial"/>
        </w:rPr>
        <w:t xml:space="preserve"> pieces of equipment that is are not listed on the MEL.  Make a copy of the LOA or SOQ showing the creditable time and authorized maneuvers for your records – that way there will be no confusion on applicable credit using the ATD or FSTD.  Shrink it if necessary and attach it permanently to your logbook.  </w:t>
      </w:r>
    </w:p>
    <w:p w:rsidR="00C2572B" w:rsidRPr="00C55231" w:rsidRDefault="00C2572B" w:rsidP="00C2572B">
      <w:pPr>
        <w:ind w:left="119"/>
        <w:rPr>
          <w:rFonts w:ascii="Arial" w:hAnsi="Arial" w:cs="Arial"/>
        </w:rPr>
      </w:pPr>
      <w:r w:rsidRPr="00C55231">
        <w:rPr>
          <w:rFonts w:ascii="Arial" w:hAnsi="Arial" w:cs="Arial"/>
        </w:rPr>
        <w:t xml:space="preserve">If your review of the LOA or SOQ revealed that the ATD or FSTD is out of date, do not even consider using it, as none of the time will be creditable for certification.  In addition, do not fall for the “we are just waiting for the paperwork to get back from the FAA” line.  Go elsewhere for ATD or FSTD use / training, or wait until you have a currently dated LOA in your hands.  Same thing goes for MEL issues or a non-MEL ATD or FSTD - we have all heard “the ADF does not work, but we will be doing GPS today so that is ok”.  Nope, not on an ATD without an MEL as everything it </w:t>
      </w:r>
      <w:proofErr w:type="gramStart"/>
      <w:r w:rsidRPr="00C55231">
        <w:rPr>
          <w:rFonts w:ascii="Arial" w:hAnsi="Arial" w:cs="Arial"/>
        </w:rPr>
        <w:t>was certified</w:t>
      </w:r>
      <w:proofErr w:type="gramEnd"/>
      <w:r w:rsidRPr="00C55231">
        <w:rPr>
          <w:rFonts w:ascii="Arial" w:hAnsi="Arial" w:cs="Arial"/>
        </w:rPr>
        <w:t xml:space="preserve"> with must be in working order.  OK, that was a poor choice of equipment, but you get the idea.</w:t>
      </w:r>
    </w:p>
    <w:p w:rsidR="00C2572B" w:rsidRPr="00C55231" w:rsidRDefault="00C2572B" w:rsidP="00244940">
      <w:pPr>
        <w:spacing w:after="0" w:line="240" w:lineRule="auto"/>
        <w:ind w:left="119"/>
        <w:rPr>
          <w:rFonts w:ascii="Arial" w:hAnsi="Arial" w:cs="Arial"/>
        </w:rPr>
      </w:pPr>
      <w:r w:rsidRPr="00C55231">
        <w:rPr>
          <w:rFonts w:ascii="Arial" w:hAnsi="Arial" w:cs="Arial"/>
        </w:rPr>
        <w:t>We will state this again; never use an ATD or FSTD for creditable time until you personally review the LOA or SOQ.  Do not buy the excuse when the operator says, “I’ll go looking for it”, which is an absolute deal breaker.  There should be a logbook with the ATD or FSTD containing all the pertinent paperwork – LOA or SOQ, squawk sheet, etc., in it for review, readily available.  A quick review will help you determine exactly what you can do in the ATD or FSTD as well as the creditable hours.</w:t>
      </w:r>
    </w:p>
    <w:p w:rsidR="00AB6C6C" w:rsidRPr="00C55231" w:rsidRDefault="00AB6C6C" w:rsidP="00244940">
      <w:pPr>
        <w:spacing w:after="0" w:line="240" w:lineRule="auto"/>
        <w:ind w:left="119"/>
        <w:rPr>
          <w:rFonts w:ascii="Arial" w:hAnsi="Arial" w:cs="Arial"/>
        </w:rPr>
      </w:pPr>
    </w:p>
    <w:p w:rsidR="00244940" w:rsidRPr="00C55231" w:rsidRDefault="00244940" w:rsidP="00244940">
      <w:pPr>
        <w:spacing w:after="0" w:line="240" w:lineRule="auto"/>
        <w:ind w:left="119"/>
        <w:rPr>
          <w:rFonts w:ascii="Arial" w:hAnsi="Arial" w:cs="Arial"/>
          <w:u w:val="single"/>
        </w:rPr>
      </w:pPr>
      <w:r w:rsidRPr="00C55231">
        <w:rPr>
          <w:rFonts w:ascii="Arial" w:hAnsi="Arial" w:cs="Arial"/>
        </w:rPr>
        <w:t xml:space="preserve">The section that follows details the regulatory requirements for ATD and SOQ use, but please remember that regulatory requirements sometime change so be sure to </w:t>
      </w:r>
      <w:r w:rsidR="00B1198D" w:rsidRPr="00C55231">
        <w:rPr>
          <w:rFonts w:ascii="Arial" w:hAnsi="Arial" w:cs="Arial"/>
          <w:u w:val="single"/>
        </w:rPr>
        <w:t xml:space="preserve">personally </w:t>
      </w:r>
      <w:r w:rsidRPr="00C55231">
        <w:rPr>
          <w:rFonts w:ascii="Arial" w:hAnsi="Arial" w:cs="Arial"/>
          <w:u w:val="single"/>
        </w:rPr>
        <w:t>check the applicable FAR references for accuracy.</w:t>
      </w:r>
    </w:p>
    <w:p w:rsidR="00AB6C6C" w:rsidRPr="00C55231" w:rsidRDefault="00AB6C6C" w:rsidP="00244940">
      <w:pPr>
        <w:spacing w:after="0" w:line="240" w:lineRule="auto"/>
        <w:ind w:left="119"/>
        <w:rPr>
          <w:rFonts w:ascii="Arial" w:hAnsi="Arial" w:cs="Arial"/>
          <w:u w:val="single"/>
        </w:rPr>
      </w:pPr>
    </w:p>
    <w:p w:rsidR="00AB6C6C" w:rsidRPr="00C55231" w:rsidRDefault="00AB6C6C" w:rsidP="00C55231">
      <w:pPr>
        <w:ind w:left="180"/>
        <w:rPr>
          <w:rFonts w:ascii="Arial" w:hAnsi="Arial" w:cs="Arial"/>
        </w:rPr>
      </w:pPr>
      <w:proofErr w:type="gramStart"/>
      <w:r w:rsidRPr="00C55231">
        <w:rPr>
          <w:rFonts w:ascii="Arial" w:hAnsi="Arial" w:cs="Arial"/>
        </w:rPr>
        <w:t>Still have questions</w:t>
      </w:r>
      <w:r w:rsidR="00A90AE3" w:rsidRPr="00C55231">
        <w:rPr>
          <w:rFonts w:ascii="Arial" w:hAnsi="Arial" w:cs="Arial"/>
        </w:rPr>
        <w:t>?</w:t>
      </w:r>
      <w:proofErr w:type="gramEnd"/>
      <w:r w:rsidR="00A90AE3" w:rsidRPr="00C55231">
        <w:rPr>
          <w:rFonts w:ascii="Arial" w:hAnsi="Arial" w:cs="Arial"/>
        </w:rPr>
        <w:t xml:space="preserve">  Address them to </w:t>
      </w:r>
      <w:hyperlink r:id="rId8" w:history="1">
        <w:proofErr w:type="spellStart"/>
        <w:r w:rsidR="00A90AE3" w:rsidRPr="00C55231">
          <w:rPr>
            <w:rStyle w:val="Hyperlink"/>
            <w:rFonts w:ascii="Arial" w:hAnsi="Arial" w:cs="Arial"/>
          </w:rPr>
          <w:t>Support@FAASafety.gov</w:t>
        </w:r>
        <w:proofErr w:type="spellEnd"/>
      </w:hyperlink>
    </w:p>
    <w:p w:rsidR="00C55231" w:rsidRPr="00C55231" w:rsidRDefault="00C55231" w:rsidP="00C55231">
      <w:pPr>
        <w:ind w:left="180"/>
        <w:rPr>
          <w:rFonts w:ascii="Arial" w:hAnsi="Arial" w:cs="Arial"/>
        </w:rPr>
      </w:pPr>
      <w:r w:rsidRPr="00C55231">
        <w:rPr>
          <w:rFonts w:ascii="Arial" w:hAnsi="Arial" w:cs="Arial"/>
        </w:rPr>
        <w:lastRenderedPageBreak/>
        <w:t>Keywords:  Flight Simulator; ATD; FSTD</w:t>
      </w:r>
    </w:p>
    <w:p w:rsidR="00244940" w:rsidRPr="00C55231" w:rsidRDefault="00244940" w:rsidP="00244940">
      <w:pPr>
        <w:spacing w:after="0" w:line="240" w:lineRule="auto"/>
        <w:ind w:left="119"/>
        <w:jc w:val="center"/>
        <w:rPr>
          <w:rFonts w:ascii="Arial" w:hAnsi="Arial" w:cs="Arial"/>
          <w:b/>
        </w:rPr>
      </w:pPr>
      <w:r w:rsidRPr="00C55231">
        <w:rPr>
          <w:rFonts w:ascii="Arial" w:hAnsi="Arial" w:cs="Arial"/>
          <w:b/>
        </w:rPr>
        <w:t>__________________________________________________________________________________</w:t>
      </w:r>
    </w:p>
    <w:p w:rsidR="00244940" w:rsidRPr="00C55231" w:rsidRDefault="00244940" w:rsidP="00244940">
      <w:pPr>
        <w:spacing w:after="0" w:line="240" w:lineRule="auto"/>
        <w:ind w:left="119"/>
        <w:jc w:val="center"/>
        <w:rPr>
          <w:rFonts w:ascii="Arial" w:hAnsi="Arial" w:cs="Arial"/>
          <w:b/>
        </w:rPr>
      </w:pPr>
    </w:p>
    <w:p w:rsidR="00E53AD9" w:rsidRPr="00C55231" w:rsidRDefault="00E53AD9" w:rsidP="00244940">
      <w:pPr>
        <w:pStyle w:val="BodyText"/>
        <w:numPr>
          <w:ilvl w:val="0"/>
          <w:numId w:val="5"/>
        </w:numPr>
        <w:ind w:left="270" w:right="172" w:hanging="151"/>
        <w:rPr>
          <w:b/>
        </w:rPr>
      </w:pPr>
      <w:r w:rsidRPr="00C55231">
        <w:rPr>
          <w:b/>
        </w:rPr>
        <w:t xml:space="preserve"> Aviation Training Devices (ATD)</w:t>
      </w:r>
    </w:p>
    <w:p w:rsidR="00F6260A" w:rsidRPr="00C55231" w:rsidRDefault="00F6260A" w:rsidP="00244940">
      <w:pPr>
        <w:pStyle w:val="BodyText"/>
        <w:ind w:left="360" w:right="172"/>
      </w:pPr>
      <w:proofErr w:type="gramStart"/>
      <w:r w:rsidRPr="00C55231">
        <w:t>14</w:t>
      </w:r>
      <w:proofErr w:type="gramEnd"/>
      <w:r w:rsidRPr="00C55231">
        <w:t xml:space="preserve"> CFR part 61, section 61.4(c) states the Administrator may approve a device other than an FFS or FTD for specific purposes. Under this authority, the FAA’s General Aviation and Commercial Division, AFS-800 provides approvals for aviation training devices (ATD).</w:t>
      </w:r>
    </w:p>
    <w:p w:rsidR="00F6260A" w:rsidRPr="00C55231" w:rsidRDefault="00F6260A" w:rsidP="00E53AD9">
      <w:pPr>
        <w:pStyle w:val="BodyText"/>
        <w:ind w:left="360"/>
      </w:pPr>
    </w:p>
    <w:p w:rsidR="00F6260A" w:rsidRPr="00C55231" w:rsidRDefault="00F6260A" w:rsidP="00D649FB">
      <w:pPr>
        <w:pStyle w:val="BodyText"/>
        <w:ind w:left="360" w:right="167" w:hanging="1"/>
      </w:pPr>
      <w:r w:rsidRPr="00C55231">
        <w:t>Advisory Circular (AC) 61-</w:t>
      </w:r>
      <w:proofErr w:type="spellStart"/>
      <w:r w:rsidRPr="00C55231">
        <w:t>136A</w:t>
      </w:r>
      <w:proofErr w:type="spellEnd"/>
      <w:r w:rsidRPr="00C55231">
        <w:t xml:space="preserve">, </w:t>
      </w:r>
      <w:r w:rsidRPr="00C55231">
        <w:rPr>
          <w:i/>
        </w:rPr>
        <w:t xml:space="preserve">FAA Approval of Aviation Training Devices and Their Use for Training and Experience, </w:t>
      </w:r>
      <w:r w:rsidRPr="00C55231">
        <w:t xml:space="preserve">provides information and guidance for the required function, performance, and effective use of ATDs for pilot training and aeronautical experience (including instrument currency). </w:t>
      </w:r>
      <w:r w:rsidRPr="00C55231">
        <w:rPr>
          <w:b/>
          <w:u w:val="single"/>
        </w:rPr>
        <w:t xml:space="preserve">FAA issues a letter of authorization (LOA) to an ATD manufacturer approving an ATD as a basic aviation-training device (BATD) or an advanced </w:t>
      </w:r>
      <w:proofErr w:type="gramStart"/>
      <w:r w:rsidRPr="00C55231">
        <w:rPr>
          <w:b/>
          <w:u w:val="single"/>
        </w:rPr>
        <w:t>aviation training</w:t>
      </w:r>
      <w:proofErr w:type="gramEnd"/>
      <w:r w:rsidRPr="00C55231">
        <w:rPr>
          <w:b/>
          <w:u w:val="single"/>
        </w:rPr>
        <w:t xml:space="preserve"> device (AATD). LOAs are valid for a five-year period with a specific expiration date and include the amount of credit a pilot may take for training and experience requirements.</w:t>
      </w:r>
    </w:p>
    <w:p w:rsidR="00D649FB" w:rsidRPr="00C55231" w:rsidRDefault="00D649FB" w:rsidP="00D649FB">
      <w:pPr>
        <w:spacing w:after="0" w:line="240" w:lineRule="auto"/>
        <w:ind w:left="720" w:right="82"/>
        <w:rPr>
          <w:rFonts w:ascii="Arial" w:hAnsi="Arial" w:cs="Arial"/>
          <w:b/>
          <w:i/>
          <w:sz w:val="20"/>
        </w:rPr>
      </w:pPr>
    </w:p>
    <w:p w:rsidR="00F6260A" w:rsidRPr="00C55231" w:rsidRDefault="00F6260A" w:rsidP="00D649FB">
      <w:pPr>
        <w:spacing w:after="0" w:line="240" w:lineRule="auto"/>
        <w:ind w:left="720" w:right="82"/>
        <w:rPr>
          <w:rFonts w:ascii="Arial" w:hAnsi="Arial" w:cs="Arial"/>
          <w:i/>
          <w:sz w:val="20"/>
        </w:rPr>
      </w:pPr>
      <w:r w:rsidRPr="00C55231">
        <w:rPr>
          <w:rFonts w:ascii="Arial" w:hAnsi="Arial" w:cs="Arial"/>
          <w:b/>
          <w:i/>
          <w:sz w:val="20"/>
        </w:rPr>
        <w:t>Aviation Training Device (ATD)</w:t>
      </w:r>
      <w:r w:rsidRPr="00C55231">
        <w:rPr>
          <w:rFonts w:ascii="Arial" w:hAnsi="Arial" w:cs="Arial"/>
          <w:i/>
          <w:sz w:val="20"/>
        </w:rPr>
        <w:t>—a training device, other than an FFS or FTD, that has been evaluated, qualified, and approved by the Administrator. In general, this includes a replica of aircraft instruments, equipment, panels, and controls in an open flight deck area or an enclosed aircraft cockpit. It includes the hardware and software necessary to represent a category and class of aircraft (or set of aircraft) operations in ground and flight conditions having the appropriate range of capabilities and systems installed in the device as described within AC 61-136 for the specific basic or advanced qualification level.</w:t>
      </w:r>
    </w:p>
    <w:p w:rsidR="00F6260A" w:rsidRPr="00C55231" w:rsidRDefault="00F6260A" w:rsidP="00D649FB">
      <w:pPr>
        <w:pStyle w:val="BodyText"/>
        <w:ind w:left="720"/>
        <w:rPr>
          <w:i/>
          <w:sz w:val="17"/>
        </w:rPr>
      </w:pPr>
    </w:p>
    <w:p w:rsidR="00F6260A" w:rsidRPr="00C55231" w:rsidRDefault="00F6260A" w:rsidP="00D649FB">
      <w:pPr>
        <w:spacing w:after="0" w:line="240" w:lineRule="auto"/>
        <w:ind w:left="720" w:right="326"/>
        <w:rPr>
          <w:rFonts w:ascii="Arial" w:hAnsi="Arial" w:cs="Arial"/>
          <w:i/>
          <w:sz w:val="20"/>
        </w:rPr>
      </w:pPr>
      <w:r w:rsidRPr="00C55231">
        <w:rPr>
          <w:rFonts w:ascii="Arial" w:hAnsi="Arial" w:cs="Arial"/>
          <w:b/>
          <w:i/>
          <w:sz w:val="20"/>
        </w:rPr>
        <w:t>Basic Aviation Training Device (BATD)</w:t>
      </w:r>
      <w:r w:rsidRPr="00C55231">
        <w:rPr>
          <w:rFonts w:ascii="Arial" w:hAnsi="Arial" w:cs="Arial"/>
          <w:i/>
          <w:sz w:val="20"/>
        </w:rPr>
        <w:t>—provides an adequate training platform for both procedural and operational performance Tasks specific to instrument experience and the ground and flight training requirements for the Private Pilot Certificate and Instrument Rating per 14 CFR parts 61 and 141.</w:t>
      </w:r>
    </w:p>
    <w:p w:rsidR="00F6260A" w:rsidRPr="00C55231" w:rsidRDefault="00F6260A" w:rsidP="00D649FB">
      <w:pPr>
        <w:pStyle w:val="BodyText"/>
        <w:ind w:left="720"/>
        <w:rPr>
          <w:i/>
          <w:sz w:val="17"/>
        </w:rPr>
      </w:pPr>
    </w:p>
    <w:p w:rsidR="00F6260A" w:rsidRPr="00C55231" w:rsidRDefault="00F6260A" w:rsidP="00D649FB">
      <w:pPr>
        <w:spacing w:after="0" w:line="240" w:lineRule="auto"/>
        <w:ind w:left="720" w:right="226"/>
        <w:rPr>
          <w:rFonts w:ascii="Arial" w:hAnsi="Arial" w:cs="Arial"/>
          <w:i/>
          <w:sz w:val="20"/>
        </w:rPr>
      </w:pPr>
      <w:r w:rsidRPr="00C55231">
        <w:rPr>
          <w:rFonts w:ascii="Arial" w:hAnsi="Arial" w:cs="Arial"/>
          <w:b/>
          <w:i/>
          <w:sz w:val="20"/>
        </w:rPr>
        <w:t>Advanced Aviation Training Device (AATD)</w:t>
      </w:r>
      <w:r w:rsidRPr="00C55231">
        <w:rPr>
          <w:rFonts w:ascii="Arial" w:hAnsi="Arial" w:cs="Arial"/>
          <w:i/>
          <w:sz w:val="20"/>
        </w:rPr>
        <w:t>—provides an adequate training platform for both procedural and operational performance Tasks specific to the ground and flight training requirements for the Private Pilot Certificate, Instrument Rating Certificate, Commercial Pilot Certificate, Airline Transport Pilot Certificate, and Flight Instructor Certificate per 14 CFR parts 61 and 141. It also provides an adequate platform for Tasks required for instrument experience and the instrument proficiency check.</w:t>
      </w:r>
    </w:p>
    <w:p w:rsidR="00F6260A" w:rsidRPr="00C55231" w:rsidRDefault="00F6260A" w:rsidP="00E53AD9">
      <w:pPr>
        <w:pStyle w:val="BodyText"/>
        <w:spacing w:before="4"/>
        <w:ind w:left="720"/>
        <w:rPr>
          <w:i/>
          <w:sz w:val="17"/>
        </w:rPr>
      </w:pPr>
    </w:p>
    <w:p w:rsidR="00224557" w:rsidRPr="00C55231" w:rsidRDefault="00F6260A" w:rsidP="00224557">
      <w:pPr>
        <w:tabs>
          <w:tab w:val="left" w:pos="840"/>
        </w:tabs>
        <w:spacing w:after="0" w:line="240" w:lineRule="auto"/>
        <w:ind w:left="720" w:right="792" w:hanging="720"/>
        <w:jc w:val="center"/>
        <w:rPr>
          <w:rFonts w:ascii="Arial" w:hAnsi="Arial" w:cs="Arial"/>
          <w:b/>
          <w:i/>
          <w:spacing w:val="-4"/>
          <w:sz w:val="20"/>
          <w:u w:val="single"/>
        </w:rPr>
      </w:pPr>
      <w:r w:rsidRPr="00C55231">
        <w:rPr>
          <w:rFonts w:ascii="Arial" w:hAnsi="Arial" w:cs="Arial"/>
          <w:b/>
          <w:i/>
          <w:sz w:val="20"/>
          <w:u w:val="single"/>
        </w:rPr>
        <w:t>Note:</w:t>
      </w:r>
      <w:r w:rsidRPr="00C55231">
        <w:rPr>
          <w:rFonts w:ascii="Arial" w:hAnsi="Arial" w:cs="Arial"/>
          <w:b/>
          <w:i/>
          <w:sz w:val="20"/>
          <w:u w:val="single"/>
        </w:rPr>
        <w:tab/>
        <w:t>ATDs</w:t>
      </w:r>
      <w:r w:rsidRPr="00C55231">
        <w:rPr>
          <w:rFonts w:ascii="Arial" w:hAnsi="Arial" w:cs="Arial"/>
          <w:b/>
          <w:i/>
          <w:spacing w:val="-3"/>
          <w:sz w:val="20"/>
          <w:u w:val="single"/>
        </w:rPr>
        <w:t xml:space="preserve"> </w:t>
      </w:r>
      <w:proofErr w:type="gramStart"/>
      <w:r w:rsidRPr="00C55231">
        <w:rPr>
          <w:rFonts w:ascii="Arial" w:hAnsi="Arial" w:cs="Arial"/>
          <w:b/>
          <w:i/>
          <w:sz w:val="20"/>
          <w:u w:val="single"/>
        </w:rPr>
        <w:t>cannot</w:t>
      </w:r>
      <w:r w:rsidRPr="00C55231">
        <w:rPr>
          <w:rFonts w:ascii="Arial" w:hAnsi="Arial" w:cs="Arial"/>
          <w:b/>
          <w:i/>
          <w:spacing w:val="-4"/>
          <w:sz w:val="20"/>
          <w:u w:val="single"/>
        </w:rPr>
        <w:t xml:space="preserve"> </w:t>
      </w:r>
      <w:r w:rsidRPr="00C55231">
        <w:rPr>
          <w:rFonts w:ascii="Arial" w:hAnsi="Arial" w:cs="Arial"/>
          <w:b/>
          <w:i/>
          <w:sz w:val="20"/>
          <w:u w:val="single"/>
        </w:rPr>
        <w:t>be</w:t>
      </w:r>
      <w:r w:rsidRPr="00C55231">
        <w:rPr>
          <w:rFonts w:ascii="Arial" w:hAnsi="Arial" w:cs="Arial"/>
          <w:b/>
          <w:i/>
          <w:spacing w:val="-4"/>
          <w:sz w:val="20"/>
          <w:u w:val="single"/>
        </w:rPr>
        <w:t xml:space="preserve"> </w:t>
      </w:r>
      <w:r w:rsidRPr="00C55231">
        <w:rPr>
          <w:rFonts w:ascii="Arial" w:hAnsi="Arial" w:cs="Arial"/>
          <w:b/>
          <w:i/>
          <w:sz w:val="20"/>
          <w:u w:val="single"/>
        </w:rPr>
        <w:t>used</w:t>
      </w:r>
      <w:proofErr w:type="gramEnd"/>
      <w:r w:rsidRPr="00C55231">
        <w:rPr>
          <w:rFonts w:ascii="Arial" w:hAnsi="Arial" w:cs="Arial"/>
          <w:b/>
          <w:i/>
          <w:spacing w:val="-2"/>
          <w:sz w:val="20"/>
          <w:u w:val="single"/>
        </w:rPr>
        <w:t xml:space="preserve"> </w:t>
      </w:r>
      <w:r w:rsidRPr="00C55231">
        <w:rPr>
          <w:rFonts w:ascii="Arial" w:hAnsi="Arial" w:cs="Arial"/>
          <w:b/>
          <w:i/>
          <w:sz w:val="20"/>
          <w:u w:val="single"/>
        </w:rPr>
        <w:t>for</w:t>
      </w:r>
      <w:r w:rsidRPr="00C55231">
        <w:rPr>
          <w:rFonts w:ascii="Arial" w:hAnsi="Arial" w:cs="Arial"/>
          <w:b/>
          <w:i/>
          <w:spacing w:val="-3"/>
          <w:sz w:val="20"/>
          <w:u w:val="single"/>
        </w:rPr>
        <w:t xml:space="preserve"> </w:t>
      </w:r>
      <w:r w:rsidRPr="00C55231">
        <w:rPr>
          <w:rFonts w:ascii="Arial" w:hAnsi="Arial" w:cs="Arial"/>
          <w:b/>
          <w:i/>
          <w:sz w:val="20"/>
          <w:u w:val="single"/>
        </w:rPr>
        <w:t>practical</w:t>
      </w:r>
      <w:r w:rsidRPr="00C55231">
        <w:rPr>
          <w:rFonts w:ascii="Arial" w:hAnsi="Arial" w:cs="Arial"/>
          <w:b/>
          <w:i/>
          <w:spacing w:val="-2"/>
          <w:sz w:val="20"/>
          <w:u w:val="single"/>
        </w:rPr>
        <w:t xml:space="preserve"> </w:t>
      </w:r>
      <w:r w:rsidRPr="00C55231">
        <w:rPr>
          <w:rFonts w:ascii="Arial" w:hAnsi="Arial" w:cs="Arial"/>
          <w:b/>
          <w:i/>
          <w:sz w:val="20"/>
          <w:u w:val="single"/>
        </w:rPr>
        <w:t>tests,</w:t>
      </w:r>
      <w:r w:rsidRPr="00C55231">
        <w:rPr>
          <w:rFonts w:ascii="Arial" w:hAnsi="Arial" w:cs="Arial"/>
          <w:b/>
          <w:i/>
          <w:spacing w:val="-4"/>
          <w:sz w:val="20"/>
          <w:u w:val="single"/>
        </w:rPr>
        <w:t xml:space="preserve"> </w:t>
      </w:r>
      <w:r w:rsidRPr="00C55231">
        <w:rPr>
          <w:rFonts w:ascii="Arial" w:hAnsi="Arial" w:cs="Arial"/>
          <w:b/>
          <w:i/>
          <w:sz w:val="20"/>
          <w:u w:val="single"/>
        </w:rPr>
        <w:t>aircraft</w:t>
      </w:r>
      <w:r w:rsidRPr="00C55231">
        <w:rPr>
          <w:rFonts w:ascii="Arial" w:hAnsi="Arial" w:cs="Arial"/>
          <w:b/>
          <w:i/>
          <w:spacing w:val="-4"/>
          <w:sz w:val="20"/>
          <w:u w:val="single"/>
        </w:rPr>
        <w:t xml:space="preserve"> </w:t>
      </w:r>
      <w:r w:rsidRPr="00C55231">
        <w:rPr>
          <w:rFonts w:ascii="Arial" w:hAnsi="Arial" w:cs="Arial"/>
          <w:b/>
          <w:i/>
          <w:sz w:val="20"/>
          <w:u w:val="single"/>
        </w:rPr>
        <w:t>type</w:t>
      </w:r>
      <w:r w:rsidRPr="00C55231">
        <w:rPr>
          <w:rFonts w:ascii="Arial" w:hAnsi="Arial" w:cs="Arial"/>
          <w:b/>
          <w:i/>
          <w:spacing w:val="-4"/>
          <w:sz w:val="20"/>
          <w:u w:val="single"/>
        </w:rPr>
        <w:t xml:space="preserve"> </w:t>
      </w:r>
      <w:r w:rsidRPr="00C55231">
        <w:rPr>
          <w:rFonts w:ascii="Arial" w:hAnsi="Arial" w:cs="Arial"/>
          <w:b/>
          <w:i/>
          <w:sz w:val="20"/>
          <w:u w:val="single"/>
        </w:rPr>
        <w:t>specific</w:t>
      </w:r>
      <w:r w:rsidRPr="00C55231">
        <w:rPr>
          <w:rFonts w:ascii="Arial" w:hAnsi="Arial" w:cs="Arial"/>
          <w:b/>
          <w:i/>
          <w:spacing w:val="-3"/>
          <w:sz w:val="20"/>
          <w:u w:val="single"/>
        </w:rPr>
        <w:t xml:space="preserve"> </w:t>
      </w:r>
      <w:r w:rsidRPr="00C55231">
        <w:rPr>
          <w:rFonts w:ascii="Arial" w:hAnsi="Arial" w:cs="Arial"/>
          <w:b/>
          <w:i/>
          <w:sz w:val="20"/>
          <w:u w:val="single"/>
        </w:rPr>
        <w:t>training,</w:t>
      </w:r>
      <w:r w:rsidRPr="00C55231">
        <w:rPr>
          <w:rFonts w:ascii="Arial" w:hAnsi="Arial" w:cs="Arial"/>
          <w:b/>
          <w:i/>
          <w:spacing w:val="-4"/>
          <w:sz w:val="20"/>
          <w:u w:val="single"/>
        </w:rPr>
        <w:t xml:space="preserve"> </w:t>
      </w:r>
    </w:p>
    <w:p w:rsidR="00224557" w:rsidRPr="00C55231" w:rsidRDefault="00F6260A" w:rsidP="00224557">
      <w:pPr>
        <w:tabs>
          <w:tab w:val="left" w:pos="840"/>
        </w:tabs>
        <w:spacing w:after="0" w:line="240" w:lineRule="auto"/>
        <w:ind w:left="720" w:right="792" w:hanging="720"/>
        <w:jc w:val="center"/>
        <w:rPr>
          <w:rFonts w:ascii="Arial" w:hAnsi="Arial" w:cs="Arial"/>
          <w:b/>
          <w:i/>
          <w:spacing w:val="-3"/>
          <w:sz w:val="20"/>
          <w:u w:val="single"/>
        </w:rPr>
      </w:pPr>
      <w:proofErr w:type="gramStart"/>
      <w:r w:rsidRPr="00C55231">
        <w:rPr>
          <w:rFonts w:ascii="Arial" w:hAnsi="Arial" w:cs="Arial"/>
          <w:b/>
          <w:i/>
          <w:sz w:val="20"/>
          <w:u w:val="single"/>
        </w:rPr>
        <w:t>or</w:t>
      </w:r>
      <w:proofErr w:type="gramEnd"/>
      <w:r w:rsidRPr="00C55231">
        <w:rPr>
          <w:rFonts w:ascii="Arial" w:hAnsi="Arial" w:cs="Arial"/>
          <w:b/>
          <w:i/>
          <w:spacing w:val="-3"/>
          <w:sz w:val="20"/>
          <w:u w:val="single"/>
        </w:rPr>
        <w:t xml:space="preserve"> </w:t>
      </w:r>
      <w:r w:rsidRPr="00C55231">
        <w:rPr>
          <w:rFonts w:ascii="Arial" w:hAnsi="Arial" w:cs="Arial"/>
          <w:b/>
          <w:i/>
          <w:sz w:val="20"/>
          <w:u w:val="single"/>
        </w:rPr>
        <w:t>for</w:t>
      </w:r>
      <w:r w:rsidRPr="00C55231">
        <w:rPr>
          <w:rFonts w:ascii="Arial" w:hAnsi="Arial" w:cs="Arial"/>
          <w:b/>
          <w:i/>
          <w:spacing w:val="-3"/>
          <w:sz w:val="20"/>
          <w:u w:val="single"/>
        </w:rPr>
        <w:t xml:space="preserve"> </w:t>
      </w:r>
      <w:r w:rsidRPr="00C55231">
        <w:rPr>
          <w:rFonts w:ascii="Arial" w:hAnsi="Arial" w:cs="Arial"/>
          <w:b/>
          <w:i/>
          <w:sz w:val="20"/>
          <w:u w:val="single"/>
        </w:rPr>
        <w:t>an</w:t>
      </w:r>
      <w:r w:rsidRPr="00C55231">
        <w:rPr>
          <w:rFonts w:ascii="Arial" w:hAnsi="Arial" w:cs="Arial"/>
          <w:b/>
          <w:i/>
          <w:spacing w:val="-2"/>
          <w:sz w:val="20"/>
          <w:u w:val="single"/>
        </w:rPr>
        <w:t xml:space="preserve"> </w:t>
      </w:r>
      <w:r w:rsidRPr="00C55231">
        <w:rPr>
          <w:rFonts w:ascii="Arial" w:hAnsi="Arial" w:cs="Arial"/>
          <w:b/>
          <w:i/>
          <w:sz w:val="20"/>
          <w:u w:val="single"/>
        </w:rPr>
        <w:t>aircraft</w:t>
      </w:r>
      <w:r w:rsidRPr="00C55231">
        <w:rPr>
          <w:rFonts w:ascii="Arial" w:hAnsi="Arial" w:cs="Arial"/>
          <w:b/>
          <w:i/>
          <w:spacing w:val="-4"/>
          <w:sz w:val="20"/>
          <w:u w:val="single"/>
        </w:rPr>
        <w:t xml:space="preserve"> </w:t>
      </w:r>
      <w:r w:rsidRPr="00C55231">
        <w:rPr>
          <w:rFonts w:ascii="Arial" w:hAnsi="Arial" w:cs="Arial"/>
          <w:b/>
          <w:i/>
          <w:sz w:val="20"/>
          <w:u w:val="single"/>
        </w:rPr>
        <w:t>type</w:t>
      </w:r>
      <w:r w:rsidRPr="00C55231">
        <w:rPr>
          <w:rFonts w:ascii="Arial" w:hAnsi="Arial" w:cs="Arial"/>
          <w:b/>
          <w:i/>
          <w:spacing w:val="-4"/>
          <w:sz w:val="20"/>
          <w:u w:val="single"/>
        </w:rPr>
        <w:t xml:space="preserve"> </w:t>
      </w:r>
      <w:r w:rsidRPr="00C55231">
        <w:rPr>
          <w:rFonts w:ascii="Arial" w:hAnsi="Arial" w:cs="Arial"/>
          <w:b/>
          <w:i/>
          <w:sz w:val="20"/>
          <w:u w:val="single"/>
        </w:rPr>
        <w:t>rating;</w:t>
      </w:r>
      <w:r w:rsidRPr="00C55231">
        <w:rPr>
          <w:rFonts w:ascii="Arial" w:hAnsi="Arial" w:cs="Arial"/>
          <w:b/>
          <w:i/>
          <w:w w:val="99"/>
          <w:sz w:val="20"/>
          <w:u w:val="single"/>
        </w:rPr>
        <w:t xml:space="preserve"> </w:t>
      </w:r>
      <w:r w:rsidRPr="00C55231">
        <w:rPr>
          <w:rFonts w:ascii="Arial" w:hAnsi="Arial" w:cs="Arial"/>
          <w:b/>
          <w:i/>
          <w:sz w:val="20"/>
          <w:u w:val="single"/>
        </w:rPr>
        <w:t>therefore</w:t>
      </w:r>
      <w:r w:rsidRPr="00C55231">
        <w:rPr>
          <w:rFonts w:ascii="Arial" w:hAnsi="Arial" w:cs="Arial"/>
          <w:b/>
          <w:i/>
          <w:spacing w:val="-5"/>
          <w:sz w:val="20"/>
          <w:u w:val="single"/>
        </w:rPr>
        <w:t xml:space="preserve"> </w:t>
      </w:r>
      <w:r w:rsidRPr="00C55231">
        <w:rPr>
          <w:rFonts w:ascii="Arial" w:hAnsi="Arial" w:cs="Arial"/>
          <w:b/>
          <w:i/>
          <w:sz w:val="20"/>
          <w:u w:val="single"/>
        </w:rPr>
        <w:t>use</w:t>
      </w:r>
      <w:r w:rsidRPr="00C55231">
        <w:rPr>
          <w:rFonts w:ascii="Arial" w:hAnsi="Arial" w:cs="Arial"/>
          <w:b/>
          <w:i/>
          <w:spacing w:val="-3"/>
          <w:sz w:val="20"/>
          <w:u w:val="single"/>
        </w:rPr>
        <w:t xml:space="preserve"> </w:t>
      </w:r>
      <w:r w:rsidRPr="00C55231">
        <w:rPr>
          <w:rFonts w:ascii="Arial" w:hAnsi="Arial" w:cs="Arial"/>
          <w:b/>
          <w:i/>
          <w:sz w:val="20"/>
          <w:u w:val="single"/>
        </w:rPr>
        <w:t>of</w:t>
      </w:r>
      <w:r w:rsidRPr="00C55231">
        <w:rPr>
          <w:rFonts w:ascii="Arial" w:hAnsi="Arial" w:cs="Arial"/>
          <w:b/>
          <w:i/>
          <w:spacing w:val="-5"/>
          <w:sz w:val="20"/>
          <w:u w:val="single"/>
        </w:rPr>
        <w:t xml:space="preserve"> </w:t>
      </w:r>
      <w:r w:rsidRPr="00C55231">
        <w:rPr>
          <w:rFonts w:ascii="Arial" w:hAnsi="Arial" w:cs="Arial"/>
          <w:b/>
          <w:i/>
          <w:sz w:val="20"/>
          <w:u w:val="single"/>
        </w:rPr>
        <w:t>an</w:t>
      </w:r>
      <w:r w:rsidRPr="00C55231">
        <w:rPr>
          <w:rFonts w:ascii="Arial" w:hAnsi="Arial" w:cs="Arial"/>
          <w:b/>
          <w:i/>
          <w:spacing w:val="-5"/>
          <w:sz w:val="20"/>
          <w:u w:val="single"/>
        </w:rPr>
        <w:t xml:space="preserve"> </w:t>
      </w:r>
      <w:r w:rsidRPr="00C55231">
        <w:rPr>
          <w:rFonts w:ascii="Arial" w:hAnsi="Arial" w:cs="Arial"/>
          <w:b/>
          <w:i/>
          <w:sz w:val="20"/>
          <w:u w:val="single"/>
        </w:rPr>
        <w:t>ATD</w:t>
      </w:r>
      <w:r w:rsidRPr="00C55231">
        <w:rPr>
          <w:rFonts w:ascii="Arial" w:hAnsi="Arial" w:cs="Arial"/>
          <w:b/>
          <w:i/>
          <w:spacing w:val="-2"/>
          <w:sz w:val="20"/>
          <w:u w:val="single"/>
        </w:rPr>
        <w:t xml:space="preserve"> </w:t>
      </w:r>
      <w:r w:rsidRPr="00C55231">
        <w:rPr>
          <w:rFonts w:ascii="Arial" w:hAnsi="Arial" w:cs="Arial"/>
          <w:b/>
          <w:i/>
          <w:sz w:val="20"/>
          <w:u w:val="single"/>
        </w:rPr>
        <w:t>for</w:t>
      </w:r>
      <w:r w:rsidRPr="00C55231">
        <w:rPr>
          <w:rFonts w:ascii="Arial" w:hAnsi="Arial" w:cs="Arial"/>
          <w:b/>
          <w:i/>
          <w:spacing w:val="-2"/>
          <w:sz w:val="20"/>
          <w:u w:val="single"/>
        </w:rPr>
        <w:t xml:space="preserve"> </w:t>
      </w:r>
      <w:r w:rsidRPr="00C55231">
        <w:rPr>
          <w:rFonts w:ascii="Arial" w:hAnsi="Arial" w:cs="Arial"/>
          <w:b/>
          <w:i/>
          <w:sz w:val="20"/>
          <w:u w:val="single"/>
        </w:rPr>
        <w:t>the</w:t>
      </w:r>
      <w:r w:rsidRPr="00C55231">
        <w:rPr>
          <w:rFonts w:ascii="Arial" w:hAnsi="Arial" w:cs="Arial"/>
          <w:b/>
          <w:i/>
          <w:spacing w:val="-3"/>
          <w:sz w:val="20"/>
          <w:u w:val="single"/>
        </w:rPr>
        <w:t xml:space="preserve"> </w:t>
      </w:r>
    </w:p>
    <w:p w:rsidR="00F6260A" w:rsidRDefault="00F6260A" w:rsidP="00C55231">
      <w:pPr>
        <w:tabs>
          <w:tab w:val="left" w:pos="840"/>
        </w:tabs>
        <w:spacing w:after="0" w:line="240" w:lineRule="auto"/>
        <w:ind w:left="720" w:right="792" w:hanging="720"/>
        <w:jc w:val="center"/>
        <w:rPr>
          <w:rFonts w:ascii="Arial" w:hAnsi="Arial" w:cs="Arial"/>
          <w:b/>
          <w:i/>
          <w:sz w:val="20"/>
          <w:u w:val="single"/>
        </w:rPr>
      </w:pPr>
      <w:proofErr w:type="gramStart"/>
      <w:r w:rsidRPr="00C55231">
        <w:rPr>
          <w:rFonts w:ascii="Arial" w:hAnsi="Arial" w:cs="Arial"/>
          <w:b/>
          <w:i/>
          <w:sz w:val="20"/>
          <w:u w:val="single"/>
        </w:rPr>
        <w:t>private</w:t>
      </w:r>
      <w:proofErr w:type="gramEnd"/>
      <w:r w:rsidR="00B26D82" w:rsidRPr="00C55231">
        <w:rPr>
          <w:rFonts w:ascii="Arial" w:hAnsi="Arial" w:cs="Arial"/>
          <w:b/>
          <w:i/>
          <w:sz w:val="20"/>
          <w:u w:val="single"/>
        </w:rPr>
        <w:t xml:space="preserve"> pilot, commercial</w:t>
      </w:r>
      <w:r w:rsidRPr="00C55231">
        <w:rPr>
          <w:rFonts w:ascii="Arial" w:hAnsi="Arial" w:cs="Arial"/>
          <w:b/>
          <w:i/>
          <w:spacing w:val="-3"/>
          <w:sz w:val="20"/>
          <w:u w:val="single"/>
        </w:rPr>
        <w:t xml:space="preserve"> </w:t>
      </w:r>
      <w:r w:rsidRPr="00C55231">
        <w:rPr>
          <w:rFonts w:ascii="Arial" w:hAnsi="Arial" w:cs="Arial"/>
          <w:b/>
          <w:i/>
          <w:sz w:val="20"/>
          <w:u w:val="single"/>
        </w:rPr>
        <w:t>pilot</w:t>
      </w:r>
      <w:r w:rsidR="00B80CE6" w:rsidRPr="00C55231">
        <w:rPr>
          <w:rFonts w:ascii="Arial" w:hAnsi="Arial" w:cs="Arial"/>
          <w:b/>
          <w:i/>
          <w:sz w:val="20"/>
          <w:u w:val="single"/>
        </w:rPr>
        <w:t xml:space="preserve"> or ATP</w:t>
      </w:r>
      <w:r w:rsidRPr="00C55231">
        <w:rPr>
          <w:rFonts w:ascii="Arial" w:hAnsi="Arial" w:cs="Arial"/>
          <w:b/>
          <w:i/>
          <w:spacing w:val="-3"/>
          <w:sz w:val="20"/>
          <w:u w:val="single"/>
        </w:rPr>
        <w:t xml:space="preserve"> </w:t>
      </w:r>
      <w:r w:rsidRPr="00C55231">
        <w:rPr>
          <w:rFonts w:ascii="Arial" w:hAnsi="Arial" w:cs="Arial"/>
          <w:b/>
          <w:i/>
          <w:sz w:val="20"/>
          <w:u w:val="single"/>
        </w:rPr>
        <w:t>airplane</w:t>
      </w:r>
      <w:r w:rsidRPr="00C55231">
        <w:rPr>
          <w:rFonts w:ascii="Arial" w:hAnsi="Arial" w:cs="Arial"/>
          <w:b/>
          <w:i/>
          <w:spacing w:val="-3"/>
          <w:sz w:val="20"/>
          <w:u w:val="single"/>
        </w:rPr>
        <w:t xml:space="preserve"> </w:t>
      </w:r>
      <w:r w:rsidRPr="00C55231">
        <w:rPr>
          <w:rFonts w:ascii="Arial" w:hAnsi="Arial" w:cs="Arial"/>
          <w:b/>
          <w:i/>
          <w:sz w:val="20"/>
          <w:u w:val="single"/>
        </w:rPr>
        <w:t>practical</w:t>
      </w:r>
      <w:r w:rsidRPr="00C55231">
        <w:rPr>
          <w:rFonts w:ascii="Arial" w:hAnsi="Arial" w:cs="Arial"/>
          <w:b/>
          <w:i/>
          <w:spacing w:val="-3"/>
          <w:sz w:val="20"/>
          <w:u w:val="single"/>
        </w:rPr>
        <w:t xml:space="preserve"> </w:t>
      </w:r>
      <w:r w:rsidRPr="00C55231">
        <w:rPr>
          <w:rFonts w:ascii="Arial" w:hAnsi="Arial" w:cs="Arial"/>
          <w:b/>
          <w:i/>
          <w:sz w:val="20"/>
          <w:u w:val="single"/>
        </w:rPr>
        <w:t>test</w:t>
      </w:r>
      <w:r w:rsidRPr="00C55231">
        <w:rPr>
          <w:rFonts w:ascii="Arial" w:hAnsi="Arial" w:cs="Arial"/>
          <w:b/>
          <w:i/>
          <w:spacing w:val="-5"/>
          <w:sz w:val="20"/>
          <w:u w:val="single"/>
        </w:rPr>
        <w:t xml:space="preserve"> </w:t>
      </w:r>
      <w:r w:rsidRPr="00C55231">
        <w:rPr>
          <w:rFonts w:ascii="Arial" w:hAnsi="Arial" w:cs="Arial"/>
          <w:b/>
          <w:i/>
          <w:sz w:val="20"/>
          <w:u w:val="single"/>
        </w:rPr>
        <w:t>is</w:t>
      </w:r>
      <w:r w:rsidRPr="00C55231">
        <w:rPr>
          <w:rFonts w:ascii="Arial" w:hAnsi="Arial" w:cs="Arial"/>
          <w:b/>
          <w:i/>
          <w:spacing w:val="-1"/>
          <w:sz w:val="20"/>
          <w:u w:val="single"/>
        </w:rPr>
        <w:t xml:space="preserve"> </w:t>
      </w:r>
      <w:r w:rsidRPr="00C55231">
        <w:rPr>
          <w:rFonts w:ascii="Arial" w:hAnsi="Arial" w:cs="Arial"/>
          <w:b/>
          <w:i/>
          <w:sz w:val="20"/>
          <w:u w:val="single"/>
        </w:rPr>
        <w:t>not</w:t>
      </w:r>
      <w:r w:rsidRPr="00C55231">
        <w:rPr>
          <w:rFonts w:ascii="Arial" w:hAnsi="Arial" w:cs="Arial"/>
          <w:b/>
          <w:i/>
          <w:spacing w:val="-3"/>
          <w:sz w:val="20"/>
          <w:u w:val="single"/>
        </w:rPr>
        <w:t xml:space="preserve"> </w:t>
      </w:r>
      <w:r w:rsidRPr="00C55231">
        <w:rPr>
          <w:rFonts w:ascii="Arial" w:hAnsi="Arial" w:cs="Arial"/>
          <w:b/>
          <w:i/>
          <w:sz w:val="20"/>
          <w:u w:val="single"/>
        </w:rPr>
        <w:t>permitted.</w:t>
      </w:r>
    </w:p>
    <w:p w:rsidR="00C55231" w:rsidRPr="00C55231" w:rsidRDefault="00C55231" w:rsidP="00C55231">
      <w:pPr>
        <w:tabs>
          <w:tab w:val="left" w:pos="840"/>
        </w:tabs>
        <w:spacing w:after="0" w:line="240" w:lineRule="auto"/>
        <w:ind w:left="720" w:right="792" w:hanging="720"/>
        <w:jc w:val="center"/>
        <w:rPr>
          <w:rFonts w:ascii="Arial" w:hAnsi="Arial" w:cs="Arial"/>
          <w:b/>
          <w:i/>
          <w:sz w:val="20"/>
          <w:u w:val="single"/>
        </w:rPr>
      </w:pPr>
      <w:r>
        <w:rPr>
          <w:rFonts w:ascii="Arial" w:hAnsi="Arial" w:cs="Arial"/>
          <w:b/>
          <w:i/>
          <w:sz w:val="20"/>
          <w:u w:val="single"/>
        </w:rPr>
        <w:t>_______________________________________________________________________________</w:t>
      </w:r>
    </w:p>
    <w:p w:rsidR="00224557" w:rsidRPr="00C55231" w:rsidRDefault="00224557" w:rsidP="00C55231">
      <w:pPr>
        <w:tabs>
          <w:tab w:val="left" w:pos="840"/>
        </w:tabs>
        <w:spacing w:after="0" w:line="240" w:lineRule="auto"/>
        <w:ind w:left="720" w:right="792" w:hanging="720"/>
        <w:rPr>
          <w:rFonts w:ascii="Arial" w:hAnsi="Arial" w:cs="Arial"/>
          <w:b/>
          <w:i/>
          <w:sz w:val="20"/>
        </w:rPr>
      </w:pPr>
    </w:p>
    <w:p w:rsidR="00224557" w:rsidRPr="00C55231" w:rsidRDefault="00224557" w:rsidP="00C55231">
      <w:pPr>
        <w:pStyle w:val="ListParagraph"/>
        <w:widowControl w:val="0"/>
        <w:numPr>
          <w:ilvl w:val="0"/>
          <w:numId w:val="5"/>
        </w:numPr>
        <w:autoSpaceDE w:val="0"/>
        <w:autoSpaceDN w:val="0"/>
        <w:spacing w:after="0" w:line="240" w:lineRule="auto"/>
        <w:ind w:left="360" w:hanging="241"/>
        <w:outlineLvl w:val="2"/>
        <w:rPr>
          <w:rFonts w:ascii="Arial" w:eastAsia="Arial" w:hAnsi="Arial" w:cs="Arial"/>
          <w:b/>
          <w:bCs/>
          <w:sz w:val="20"/>
          <w:szCs w:val="20"/>
        </w:rPr>
      </w:pPr>
      <w:r w:rsidRPr="00C55231">
        <w:rPr>
          <w:rFonts w:ascii="Arial" w:eastAsia="Arial" w:hAnsi="Arial" w:cs="Arial"/>
          <w:b/>
          <w:bCs/>
          <w:sz w:val="20"/>
          <w:szCs w:val="20"/>
        </w:rPr>
        <w:t>Credit for Time in an ATD</w:t>
      </w:r>
    </w:p>
    <w:p w:rsidR="005049BF" w:rsidRPr="00C55231" w:rsidRDefault="005049BF" w:rsidP="00C55231">
      <w:pPr>
        <w:widowControl w:val="0"/>
        <w:autoSpaceDE w:val="0"/>
        <w:autoSpaceDN w:val="0"/>
        <w:spacing w:after="0" w:line="240" w:lineRule="auto"/>
        <w:ind w:left="450" w:right="113"/>
        <w:rPr>
          <w:rFonts w:ascii="Arial" w:eastAsia="Arial" w:hAnsi="Arial" w:cs="Arial"/>
          <w:sz w:val="20"/>
          <w:szCs w:val="20"/>
        </w:rPr>
      </w:pPr>
      <w:r w:rsidRPr="00C55231">
        <w:rPr>
          <w:rFonts w:ascii="Arial" w:eastAsia="Arial" w:hAnsi="Arial" w:cs="Arial"/>
          <w:b/>
          <w:sz w:val="20"/>
          <w:szCs w:val="20"/>
        </w:rPr>
        <w:t>Private Pilot Certificate:</w:t>
      </w:r>
      <w:r w:rsidRPr="00C55231">
        <w:rPr>
          <w:rFonts w:ascii="Arial" w:eastAsia="Arial" w:hAnsi="Arial" w:cs="Arial"/>
          <w:sz w:val="20"/>
          <w:szCs w:val="20"/>
        </w:rPr>
        <w:t xml:space="preserve">  </w:t>
      </w:r>
    </w:p>
    <w:p w:rsidR="00224557" w:rsidRPr="00C55231" w:rsidRDefault="00224557" w:rsidP="00224557">
      <w:pPr>
        <w:widowControl w:val="0"/>
        <w:autoSpaceDE w:val="0"/>
        <w:autoSpaceDN w:val="0"/>
        <w:spacing w:before="124" w:after="0" w:line="240" w:lineRule="auto"/>
        <w:ind w:left="450" w:right="113"/>
        <w:rPr>
          <w:rFonts w:ascii="Arial" w:eastAsia="Arial" w:hAnsi="Arial" w:cs="Arial"/>
          <w:sz w:val="20"/>
          <w:szCs w:val="20"/>
        </w:rPr>
      </w:pPr>
      <w:proofErr w:type="gramStart"/>
      <w:r w:rsidRPr="00C55231">
        <w:rPr>
          <w:rFonts w:ascii="Arial" w:eastAsia="Arial" w:hAnsi="Arial" w:cs="Arial"/>
          <w:sz w:val="20"/>
          <w:szCs w:val="20"/>
        </w:rPr>
        <w:t>14</w:t>
      </w:r>
      <w:proofErr w:type="gramEnd"/>
      <w:r w:rsidRPr="00C55231">
        <w:rPr>
          <w:rFonts w:ascii="Arial" w:eastAsia="Arial" w:hAnsi="Arial" w:cs="Arial"/>
          <w:sz w:val="20"/>
          <w:szCs w:val="20"/>
        </w:rPr>
        <w:t xml:space="preserve"> CFR part 61, section 61.109 specifies the minimum aeronautical experience requirements for a person applying for a </w:t>
      </w:r>
      <w:r w:rsidRPr="00C55231">
        <w:rPr>
          <w:rFonts w:ascii="Arial" w:eastAsia="Arial" w:hAnsi="Arial" w:cs="Arial"/>
          <w:b/>
          <w:sz w:val="20"/>
          <w:szCs w:val="20"/>
          <w:u w:val="single"/>
        </w:rPr>
        <w:t>private pilot certificate</w:t>
      </w:r>
      <w:r w:rsidRPr="00C55231">
        <w:rPr>
          <w:rFonts w:ascii="Arial" w:eastAsia="Arial" w:hAnsi="Arial" w:cs="Arial"/>
          <w:sz w:val="20"/>
          <w:szCs w:val="20"/>
        </w:rPr>
        <w:t xml:space="preserve"> Paragraphs (a) and (b) specify the time requirements for a private pilot certificate in a single-engine airplane and a multiengine airplane, respectively. These paragraphs include specific experience requirements that </w:t>
      </w:r>
      <w:proofErr w:type="gramStart"/>
      <w:r w:rsidRPr="00C55231">
        <w:rPr>
          <w:rFonts w:ascii="Arial" w:eastAsia="Arial" w:hAnsi="Arial" w:cs="Arial"/>
          <w:sz w:val="20"/>
          <w:szCs w:val="20"/>
        </w:rPr>
        <w:t>must be completed</w:t>
      </w:r>
      <w:proofErr w:type="gramEnd"/>
      <w:r w:rsidRPr="00C55231">
        <w:rPr>
          <w:rFonts w:ascii="Arial" w:eastAsia="Arial" w:hAnsi="Arial" w:cs="Arial"/>
          <w:sz w:val="20"/>
          <w:szCs w:val="20"/>
        </w:rPr>
        <w:t xml:space="preserve"> in an airplane. Paragraph (k) of this section specifies the amount</w:t>
      </w:r>
      <w:r w:rsidRPr="00C55231">
        <w:rPr>
          <w:rFonts w:ascii="Arial" w:eastAsia="Arial" w:hAnsi="Arial" w:cs="Arial"/>
          <w:spacing w:val="-5"/>
          <w:sz w:val="20"/>
          <w:szCs w:val="20"/>
        </w:rPr>
        <w:t xml:space="preserve"> </w:t>
      </w:r>
      <w:r w:rsidRPr="00C55231">
        <w:rPr>
          <w:rFonts w:ascii="Arial" w:eastAsia="Arial" w:hAnsi="Arial" w:cs="Arial"/>
          <w:sz w:val="20"/>
          <w:szCs w:val="20"/>
        </w:rPr>
        <w:t>of</w:t>
      </w:r>
      <w:r w:rsidRPr="00C55231">
        <w:rPr>
          <w:rFonts w:ascii="Arial" w:eastAsia="Arial" w:hAnsi="Arial" w:cs="Arial"/>
          <w:spacing w:val="-3"/>
          <w:sz w:val="20"/>
          <w:szCs w:val="20"/>
        </w:rPr>
        <w:t xml:space="preserve"> </w:t>
      </w:r>
      <w:r w:rsidRPr="00C55231">
        <w:rPr>
          <w:rFonts w:ascii="Arial" w:eastAsia="Arial" w:hAnsi="Arial" w:cs="Arial"/>
          <w:sz w:val="20"/>
          <w:szCs w:val="20"/>
        </w:rPr>
        <w:t>credit</w:t>
      </w:r>
      <w:r w:rsidRPr="00C55231">
        <w:rPr>
          <w:rFonts w:ascii="Arial" w:eastAsia="Arial" w:hAnsi="Arial" w:cs="Arial"/>
          <w:spacing w:val="-5"/>
          <w:sz w:val="20"/>
          <w:szCs w:val="20"/>
        </w:rPr>
        <w:t xml:space="preserve"> </w:t>
      </w:r>
      <w:r w:rsidRPr="00C55231">
        <w:rPr>
          <w:rFonts w:ascii="Arial" w:eastAsia="Arial" w:hAnsi="Arial" w:cs="Arial"/>
          <w:sz w:val="20"/>
          <w:szCs w:val="20"/>
        </w:rPr>
        <w:t>a</w:t>
      </w:r>
      <w:r w:rsidRPr="00C55231">
        <w:rPr>
          <w:rFonts w:ascii="Arial" w:eastAsia="Arial" w:hAnsi="Arial" w:cs="Arial"/>
          <w:spacing w:val="-3"/>
          <w:sz w:val="20"/>
          <w:szCs w:val="20"/>
        </w:rPr>
        <w:t xml:space="preserve"> </w:t>
      </w:r>
      <w:r w:rsidRPr="00C55231">
        <w:rPr>
          <w:rFonts w:ascii="Arial" w:eastAsia="Arial" w:hAnsi="Arial" w:cs="Arial"/>
          <w:sz w:val="20"/>
          <w:szCs w:val="20"/>
        </w:rPr>
        <w:t>pilot</w:t>
      </w:r>
      <w:r w:rsidRPr="00C55231">
        <w:rPr>
          <w:rFonts w:ascii="Arial" w:eastAsia="Arial" w:hAnsi="Arial" w:cs="Arial"/>
          <w:spacing w:val="-5"/>
          <w:sz w:val="20"/>
          <w:szCs w:val="20"/>
        </w:rPr>
        <w:t xml:space="preserve"> </w:t>
      </w:r>
      <w:r w:rsidRPr="00C55231">
        <w:rPr>
          <w:rFonts w:ascii="Arial" w:eastAsia="Arial" w:hAnsi="Arial" w:cs="Arial"/>
          <w:sz w:val="20"/>
          <w:szCs w:val="20"/>
        </w:rPr>
        <w:t>can</w:t>
      </w:r>
      <w:r w:rsidRPr="00C55231">
        <w:rPr>
          <w:rFonts w:ascii="Arial" w:eastAsia="Arial" w:hAnsi="Arial" w:cs="Arial"/>
          <w:spacing w:val="-3"/>
          <w:sz w:val="20"/>
          <w:szCs w:val="20"/>
        </w:rPr>
        <w:t xml:space="preserve"> </w:t>
      </w:r>
      <w:r w:rsidRPr="00C55231">
        <w:rPr>
          <w:rFonts w:ascii="Arial" w:eastAsia="Arial" w:hAnsi="Arial" w:cs="Arial"/>
          <w:sz w:val="20"/>
          <w:szCs w:val="20"/>
        </w:rPr>
        <w:t>take</w:t>
      </w:r>
      <w:r w:rsidRPr="00C55231">
        <w:rPr>
          <w:rFonts w:ascii="Arial" w:eastAsia="Arial" w:hAnsi="Arial" w:cs="Arial"/>
          <w:spacing w:val="-5"/>
          <w:sz w:val="20"/>
          <w:szCs w:val="20"/>
        </w:rPr>
        <w:t xml:space="preserve"> </w:t>
      </w:r>
      <w:r w:rsidRPr="00C55231">
        <w:rPr>
          <w:rFonts w:ascii="Arial" w:eastAsia="Arial" w:hAnsi="Arial" w:cs="Arial"/>
          <w:sz w:val="20"/>
          <w:szCs w:val="20"/>
        </w:rPr>
        <w:t>towards</w:t>
      </w:r>
      <w:r w:rsidRPr="00C55231">
        <w:rPr>
          <w:rFonts w:ascii="Arial" w:eastAsia="Arial" w:hAnsi="Arial" w:cs="Arial"/>
          <w:spacing w:val="-4"/>
          <w:sz w:val="20"/>
          <w:szCs w:val="20"/>
        </w:rPr>
        <w:t xml:space="preserve"> </w:t>
      </w:r>
      <w:r w:rsidRPr="00C55231">
        <w:rPr>
          <w:rFonts w:ascii="Arial" w:eastAsia="Arial" w:hAnsi="Arial" w:cs="Arial"/>
          <w:sz w:val="20"/>
          <w:szCs w:val="20"/>
        </w:rPr>
        <w:t>the</w:t>
      </w:r>
      <w:r w:rsidRPr="00C55231">
        <w:rPr>
          <w:rFonts w:ascii="Arial" w:eastAsia="Arial" w:hAnsi="Arial" w:cs="Arial"/>
          <w:spacing w:val="-5"/>
          <w:sz w:val="20"/>
          <w:szCs w:val="20"/>
        </w:rPr>
        <w:t xml:space="preserve"> </w:t>
      </w:r>
      <w:r w:rsidRPr="00C55231">
        <w:rPr>
          <w:rFonts w:ascii="Arial" w:eastAsia="Arial" w:hAnsi="Arial" w:cs="Arial"/>
          <w:sz w:val="20"/>
          <w:szCs w:val="20"/>
        </w:rPr>
        <w:t>private</w:t>
      </w:r>
      <w:r w:rsidRPr="00C55231">
        <w:rPr>
          <w:rFonts w:ascii="Arial" w:eastAsia="Arial" w:hAnsi="Arial" w:cs="Arial"/>
          <w:spacing w:val="-5"/>
          <w:sz w:val="20"/>
          <w:szCs w:val="20"/>
        </w:rPr>
        <w:t xml:space="preserve"> </w:t>
      </w:r>
      <w:r w:rsidRPr="00C55231">
        <w:rPr>
          <w:rFonts w:ascii="Arial" w:eastAsia="Arial" w:hAnsi="Arial" w:cs="Arial"/>
          <w:sz w:val="20"/>
          <w:szCs w:val="20"/>
        </w:rPr>
        <w:t>pilot</w:t>
      </w:r>
      <w:r w:rsidRPr="00C55231">
        <w:rPr>
          <w:rFonts w:ascii="Arial" w:eastAsia="Arial" w:hAnsi="Arial" w:cs="Arial"/>
          <w:spacing w:val="-5"/>
          <w:sz w:val="20"/>
          <w:szCs w:val="20"/>
        </w:rPr>
        <w:t xml:space="preserve"> </w:t>
      </w:r>
      <w:r w:rsidRPr="00C55231">
        <w:rPr>
          <w:rFonts w:ascii="Arial" w:eastAsia="Arial" w:hAnsi="Arial" w:cs="Arial"/>
          <w:sz w:val="20"/>
          <w:szCs w:val="20"/>
        </w:rPr>
        <w:t>certificate</w:t>
      </w:r>
      <w:r w:rsidRPr="00C55231">
        <w:rPr>
          <w:rFonts w:ascii="Arial" w:eastAsia="Arial" w:hAnsi="Arial" w:cs="Arial"/>
          <w:spacing w:val="-3"/>
          <w:sz w:val="20"/>
          <w:szCs w:val="20"/>
        </w:rPr>
        <w:t xml:space="preserve"> </w:t>
      </w:r>
      <w:r w:rsidRPr="00C55231">
        <w:rPr>
          <w:rFonts w:ascii="Arial" w:eastAsia="Arial" w:hAnsi="Arial" w:cs="Arial"/>
          <w:sz w:val="20"/>
          <w:szCs w:val="20"/>
        </w:rPr>
        <w:t>aeronautical</w:t>
      </w:r>
      <w:r w:rsidRPr="00C55231">
        <w:rPr>
          <w:rFonts w:ascii="Arial" w:eastAsia="Arial" w:hAnsi="Arial" w:cs="Arial"/>
          <w:spacing w:val="-5"/>
          <w:sz w:val="20"/>
          <w:szCs w:val="20"/>
        </w:rPr>
        <w:t xml:space="preserve"> </w:t>
      </w:r>
      <w:r w:rsidRPr="00C55231">
        <w:rPr>
          <w:rFonts w:ascii="Arial" w:eastAsia="Arial" w:hAnsi="Arial" w:cs="Arial"/>
          <w:sz w:val="20"/>
          <w:szCs w:val="20"/>
        </w:rPr>
        <w:t>experience</w:t>
      </w:r>
      <w:r w:rsidRPr="00C55231">
        <w:rPr>
          <w:rFonts w:ascii="Arial" w:eastAsia="Arial" w:hAnsi="Arial" w:cs="Arial"/>
          <w:spacing w:val="-3"/>
          <w:sz w:val="20"/>
          <w:szCs w:val="20"/>
        </w:rPr>
        <w:t xml:space="preserve"> </w:t>
      </w:r>
      <w:r w:rsidRPr="00C55231">
        <w:rPr>
          <w:rFonts w:ascii="Arial" w:eastAsia="Arial" w:hAnsi="Arial" w:cs="Arial"/>
          <w:sz w:val="20"/>
          <w:szCs w:val="20"/>
        </w:rPr>
        <w:t>requirements.</w:t>
      </w:r>
    </w:p>
    <w:p w:rsidR="004D4CEC" w:rsidRPr="00C55231" w:rsidRDefault="004D4CEC" w:rsidP="004D4CEC">
      <w:pPr>
        <w:widowControl w:val="0"/>
        <w:autoSpaceDE w:val="0"/>
        <w:autoSpaceDN w:val="0"/>
        <w:spacing w:after="0" w:line="240" w:lineRule="auto"/>
        <w:ind w:left="450" w:right="135"/>
        <w:rPr>
          <w:rFonts w:ascii="Arial" w:eastAsia="Arial" w:hAnsi="Arial" w:cs="Arial"/>
          <w:sz w:val="20"/>
          <w:szCs w:val="20"/>
        </w:rPr>
      </w:pPr>
    </w:p>
    <w:p w:rsidR="004D4CEC" w:rsidRPr="00C55231" w:rsidRDefault="004D4CEC" w:rsidP="004D4CEC">
      <w:pPr>
        <w:widowControl w:val="0"/>
        <w:autoSpaceDE w:val="0"/>
        <w:autoSpaceDN w:val="0"/>
        <w:spacing w:after="0" w:line="240" w:lineRule="auto"/>
        <w:ind w:left="450" w:right="135"/>
        <w:rPr>
          <w:rFonts w:ascii="Arial" w:eastAsia="Arial" w:hAnsi="Arial" w:cs="Arial"/>
          <w:sz w:val="20"/>
          <w:szCs w:val="20"/>
        </w:rPr>
      </w:pPr>
      <w:r w:rsidRPr="00C55231">
        <w:rPr>
          <w:rFonts w:ascii="Arial" w:eastAsia="Arial" w:hAnsi="Arial" w:cs="Arial"/>
          <w:sz w:val="20"/>
          <w:szCs w:val="20"/>
        </w:rPr>
        <w:t xml:space="preserve">In order to credit pilot time, an ATD must be FAA-approved and </w:t>
      </w:r>
      <w:proofErr w:type="gramStart"/>
      <w:r w:rsidRPr="00C55231">
        <w:rPr>
          <w:rFonts w:ascii="Arial" w:eastAsia="Arial" w:hAnsi="Arial" w:cs="Arial"/>
          <w:sz w:val="20"/>
          <w:szCs w:val="20"/>
        </w:rPr>
        <w:t xml:space="preserve">the time </w:t>
      </w:r>
      <w:r w:rsidRPr="00C55231">
        <w:rPr>
          <w:rFonts w:ascii="Arial" w:eastAsia="Arial" w:hAnsi="Arial" w:cs="Arial"/>
          <w:sz w:val="20"/>
          <w:szCs w:val="20"/>
          <w:u w:val="single"/>
        </w:rPr>
        <w:t>must be provided by an authorized instructor</w:t>
      </w:r>
      <w:proofErr w:type="gramEnd"/>
      <w:r w:rsidRPr="00C55231">
        <w:rPr>
          <w:rFonts w:ascii="Arial" w:eastAsia="Arial" w:hAnsi="Arial" w:cs="Arial"/>
          <w:sz w:val="20"/>
          <w:szCs w:val="20"/>
        </w:rPr>
        <w:t>. AC 61-</w:t>
      </w:r>
      <w:proofErr w:type="spellStart"/>
      <w:r w:rsidRPr="00C55231">
        <w:rPr>
          <w:rFonts w:ascii="Arial" w:eastAsia="Arial" w:hAnsi="Arial" w:cs="Arial"/>
          <w:sz w:val="20"/>
          <w:szCs w:val="20"/>
        </w:rPr>
        <w:t>136A</w:t>
      </w:r>
      <w:proofErr w:type="spellEnd"/>
      <w:r w:rsidRPr="00C55231">
        <w:rPr>
          <w:rFonts w:ascii="Arial" w:eastAsia="Arial" w:hAnsi="Arial" w:cs="Arial"/>
          <w:sz w:val="20"/>
          <w:szCs w:val="20"/>
        </w:rPr>
        <w:t xml:space="preserve">, states </w:t>
      </w:r>
      <w:r w:rsidRPr="00C55231">
        <w:rPr>
          <w:rFonts w:ascii="Arial" w:eastAsia="Arial" w:hAnsi="Arial" w:cs="Arial"/>
          <w:sz w:val="20"/>
          <w:szCs w:val="20"/>
          <w:u w:val="single"/>
        </w:rPr>
        <w:t>the LOA for each approved ATD will indicate the credit allowances for pilot training and experience, as provided under 14 CFR parts 61 and 141</w:t>
      </w:r>
      <w:r w:rsidRPr="00C55231">
        <w:rPr>
          <w:rFonts w:ascii="Arial" w:eastAsia="Arial" w:hAnsi="Arial" w:cs="Arial"/>
          <w:sz w:val="20"/>
          <w:szCs w:val="20"/>
        </w:rPr>
        <w:t xml:space="preserve">. </w:t>
      </w:r>
    </w:p>
    <w:p w:rsidR="004D4CEC" w:rsidRPr="00C55231" w:rsidRDefault="004D4CEC" w:rsidP="004D4CEC">
      <w:pPr>
        <w:widowControl w:val="0"/>
        <w:autoSpaceDE w:val="0"/>
        <w:autoSpaceDN w:val="0"/>
        <w:spacing w:after="0" w:line="240" w:lineRule="auto"/>
        <w:ind w:left="450" w:right="135"/>
        <w:rPr>
          <w:rFonts w:ascii="Arial" w:eastAsia="Arial" w:hAnsi="Arial" w:cs="Arial"/>
          <w:sz w:val="20"/>
          <w:szCs w:val="20"/>
        </w:rPr>
      </w:pPr>
    </w:p>
    <w:p w:rsidR="004D4CEC" w:rsidRPr="00C55231" w:rsidRDefault="004D4CEC" w:rsidP="004D4CEC">
      <w:pPr>
        <w:widowControl w:val="0"/>
        <w:autoSpaceDE w:val="0"/>
        <w:autoSpaceDN w:val="0"/>
        <w:spacing w:after="0" w:line="240" w:lineRule="auto"/>
        <w:ind w:left="450" w:right="135"/>
        <w:rPr>
          <w:rFonts w:ascii="Arial" w:eastAsia="Arial" w:hAnsi="Arial" w:cs="Arial"/>
          <w:sz w:val="20"/>
          <w:szCs w:val="20"/>
        </w:rPr>
      </w:pPr>
      <w:r w:rsidRPr="00C55231">
        <w:rPr>
          <w:rFonts w:ascii="Arial" w:eastAsia="Arial" w:hAnsi="Arial" w:cs="Arial"/>
          <w:sz w:val="20"/>
          <w:szCs w:val="20"/>
        </w:rPr>
        <w:t xml:space="preserve">Time with an instructor in a BATD and an AATD </w:t>
      </w:r>
      <w:proofErr w:type="gramStart"/>
      <w:r w:rsidRPr="00C55231">
        <w:rPr>
          <w:rFonts w:ascii="Arial" w:eastAsia="Arial" w:hAnsi="Arial" w:cs="Arial"/>
          <w:sz w:val="20"/>
          <w:szCs w:val="20"/>
        </w:rPr>
        <w:t>may be credited</w:t>
      </w:r>
      <w:proofErr w:type="gramEnd"/>
      <w:r w:rsidRPr="00C55231">
        <w:rPr>
          <w:rFonts w:ascii="Arial" w:eastAsia="Arial" w:hAnsi="Arial" w:cs="Arial"/>
          <w:sz w:val="20"/>
          <w:szCs w:val="20"/>
        </w:rPr>
        <w:t xml:space="preserve"> towards the aeronautical experience requirements for the </w:t>
      </w:r>
      <w:r w:rsidRPr="00C55231">
        <w:rPr>
          <w:rFonts w:ascii="Arial" w:eastAsia="Arial" w:hAnsi="Arial" w:cs="Arial"/>
          <w:b/>
          <w:sz w:val="20"/>
          <w:szCs w:val="20"/>
          <w:u w:val="single"/>
        </w:rPr>
        <w:t>private pilot certificate</w:t>
      </w:r>
      <w:r w:rsidRPr="00C55231">
        <w:rPr>
          <w:rFonts w:ascii="Arial" w:eastAsia="Arial" w:hAnsi="Arial" w:cs="Arial"/>
          <w:sz w:val="20"/>
          <w:szCs w:val="20"/>
        </w:rPr>
        <w:t xml:space="preserve"> as specified in the LOA for the device used. </w:t>
      </w:r>
    </w:p>
    <w:p w:rsidR="00D50800" w:rsidRPr="00C55231" w:rsidRDefault="00D50800" w:rsidP="004D4CEC">
      <w:pPr>
        <w:widowControl w:val="0"/>
        <w:autoSpaceDE w:val="0"/>
        <w:autoSpaceDN w:val="0"/>
        <w:spacing w:after="0" w:line="240" w:lineRule="auto"/>
        <w:ind w:left="450" w:right="135"/>
        <w:rPr>
          <w:rFonts w:ascii="Arial" w:eastAsia="Arial" w:hAnsi="Arial" w:cs="Arial"/>
          <w:sz w:val="20"/>
          <w:szCs w:val="20"/>
        </w:rPr>
      </w:pPr>
    </w:p>
    <w:tbl>
      <w:tblPr>
        <w:tblStyle w:val="TableGrid"/>
        <w:tblW w:w="0" w:type="auto"/>
        <w:tblInd w:w="44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99"/>
        <w:gridCol w:w="8113"/>
      </w:tblGrid>
      <w:tr w:rsidR="00D50800" w:rsidRPr="00C55231" w:rsidTr="003E655A">
        <w:tc>
          <w:tcPr>
            <w:tcW w:w="1799" w:type="dxa"/>
          </w:tcPr>
          <w:p w:rsidR="00D50800" w:rsidRPr="00C55231" w:rsidRDefault="00D50800" w:rsidP="003E655A">
            <w:pPr>
              <w:widowControl w:val="0"/>
              <w:autoSpaceDE w:val="0"/>
              <w:autoSpaceDN w:val="0"/>
              <w:ind w:right="135"/>
              <w:rPr>
                <w:rFonts w:ascii="Arial" w:hAnsi="Arial" w:cs="Arial"/>
                <w:b/>
                <w:sz w:val="20"/>
                <w:szCs w:val="20"/>
                <w:u w:val="single"/>
              </w:rPr>
            </w:pPr>
            <w:r w:rsidRPr="00C55231">
              <w:rPr>
                <w:rFonts w:ascii="Arial" w:eastAsia="Arial" w:hAnsi="Arial" w:cs="Arial"/>
                <w:b/>
                <w:sz w:val="20"/>
                <w:szCs w:val="20"/>
                <w:u w:val="single"/>
              </w:rPr>
              <w:t>Very Important:</w:t>
            </w:r>
          </w:p>
        </w:tc>
        <w:tc>
          <w:tcPr>
            <w:tcW w:w="8113" w:type="dxa"/>
          </w:tcPr>
          <w:p w:rsidR="00D50800" w:rsidRPr="00C55231" w:rsidRDefault="00D50800" w:rsidP="003E655A">
            <w:pPr>
              <w:widowControl w:val="0"/>
              <w:autoSpaceDE w:val="0"/>
              <w:autoSpaceDN w:val="0"/>
              <w:ind w:left="446" w:right="135"/>
              <w:rPr>
                <w:rFonts w:ascii="Arial" w:eastAsia="Arial" w:hAnsi="Arial" w:cs="Arial"/>
                <w:b/>
                <w:sz w:val="20"/>
                <w:szCs w:val="20"/>
                <w:u w:val="single"/>
              </w:rPr>
            </w:pPr>
            <w:r w:rsidRPr="00C55231">
              <w:rPr>
                <w:rFonts w:ascii="Arial" w:eastAsia="Arial" w:hAnsi="Arial" w:cs="Arial"/>
                <w:b/>
                <w:sz w:val="20"/>
                <w:szCs w:val="20"/>
                <w:u w:val="single"/>
              </w:rPr>
              <w:t xml:space="preserve">It is recommended that </w:t>
            </w:r>
            <w:proofErr w:type="gramStart"/>
            <w:r w:rsidRPr="00C55231">
              <w:rPr>
                <w:rFonts w:ascii="Arial" w:eastAsia="Arial" w:hAnsi="Arial" w:cs="Arial"/>
                <w:b/>
                <w:sz w:val="20"/>
                <w:szCs w:val="20"/>
                <w:u w:val="single"/>
              </w:rPr>
              <w:t>airmen</w:t>
            </w:r>
            <w:proofErr w:type="gramEnd"/>
            <w:r w:rsidRPr="00C55231">
              <w:rPr>
                <w:rFonts w:ascii="Arial" w:eastAsia="Arial" w:hAnsi="Arial" w:cs="Arial"/>
                <w:b/>
                <w:sz w:val="20"/>
                <w:szCs w:val="20"/>
                <w:u w:val="single"/>
              </w:rPr>
              <w:t xml:space="preserve"> / applicants who intend to take credit for time in a BATD or an AATD towards the aeronautical experience requirements for the private pilot certificate, commercial pilot certificate or ATP certificate obtain a copy of the LOA for each device used so they have a record for how much credit may be taken. For additional information on the logging of ATD time, reference AC 61-</w:t>
            </w:r>
            <w:proofErr w:type="spellStart"/>
            <w:r w:rsidRPr="00C55231">
              <w:rPr>
                <w:rFonts w:ascii="Arial" w:eastAsia="Arial" w:hAnsi="Arial" w:cs="Arial"/>
                <w:b/>
                <w:sz w:val="20"/>
                <w:szCs w:val="20"/>
                <w:u w:val="single"/>
              </w:rPr>
              <w:t>136A</w:t>
            </w:r>
            <w:proofErr w:type="spellEnd"/>
            <w:r w:rsidRPr="00C55231">
              <w:rPr>
                <w:rFonts w:ascii="Arial" w:eastAsia="Arial" w:hAnsi="Arial" w:cs="Arial"/>
                <w:b/>
                <w:sz w:val="20"/>
                <w:szCs w:val="20"/>
                <w:u w:val="single"/>
              </w:rPr>
              <w:t>.</w:t>
            </w:r>
          </w:p>
          <w:p w:rsidR="00D50800" w:rsidRPr="00C55231" w:rsidRDefault="00D50800" w:rsidP="003E655A">
            <w:pPr>
              <w:widowControl w:val="0"/>
              <w:autoSpaceDE w:val="0"/>
              <w:autoSpaceDN w:val="0"/>
              <w:ind w:right="135"/>
              <w:rPr>
                <w:rFonts w:ascii="Arial" w:hAnsi="Arial" w:cs="Arial"/>
                <w:b/>
                <w:sz w:val="20"/>
                <w:szCs w:val="20"/>
                <w:u w:val="single"/>
              </w:rPr>
            </w:pPr>
          </w:p>
        </w:tc>
      </w:tr>
    </w:tbl>
    <w:p w:rsidR="005049BF" w:rsidRPr="00C55231" w:rsidRDefault="005049BF" w:rsidP="004D4CEC">
      <w:pPr>
        <w:pStyle w:val="BodyText"/>
        <w:spacing w:before="123"/>
        <w:ind w:left="450" w:right="222"/>
      </w:pPr>
      <w:r w:rsidRPr="00C55231">
        <w:rPr>
          <w:b/>
        </w:rPr>
        <w:lastRenderedPageBreak/>
        <w:t>Commercial Pilot Certificate</w:t>
      </w:r>
      <w:r w:rsidRPr="00C55231">
        <w:t xml:space="preserve">:  </w:t>
      </w:r>
    </w:p>
    <w:p w:rsidR="004D4CEC" w:rsidRPr="00C55231" w:rsidRDefault="004D4CEC" w:rsidP="004D4CEC">
      <w:pPr>
        <w:pStyle w:val="BodyText"/>
        <w:spacing w:before="123"/>
        <w:ind w:left="450" w:right="222"/>
      </w:pPr>
      <w:proofErr w:type="gramStart"/>
      <w:r w:rsidRPr="00C55231">
        <w:t>14</w:t>
      </w:r>
      <w:proofErr w:type="gramEnd"/>
      <w:r w:rsidRPr="00C55231">
        <w:t xml:space="preserve"> CFR part 61, section 61.129 specifies the minimum aeronautical experience requirements for a person applying for a </w:t>
      </w:r>
      <w:r w:rsidRPr="00C55231">
        <w:rPr>
          <w:b/>
          <w:u w:val="single"/>
        </w:rPr>
        <w:t>Commercial Pilot Certificate</w:t>
      </w:r>
      <w:r w:rsidRPr="00C55231">
        <w:t xml:space="preserve">. Paragraphs (a) and (b) specify the time requirements for a Commercial Pilot Certificate in a single-engine airplane and a multiengine airplane, respectively. These paragraphs include specific experience requirements that </w:t>
      </w:r>
      <w:proofErr w:type="gramStart"/>
      <w:r w:rsidRPr="00C55231">
        <w:t>must be completed</w:t>
      </w:r>
      <w:proofErr w:type="gramEnd"/>
      <w:r w:rsidRPr="00C55231">
        <w:t xml:space="preserve"> in an airplane. Paragraph (i) of this section specifies the amount of credit a pilot can take towards the Commercial Pilot Certificate aeronautical experience requirements.</w:t>
      </w:r>
    </w:p>
    <w:p w:rsidR="004D4CEC" w:rsidRPr="00C55231" w:rsidRDefault="004D4CEC" w:rsidP="004D4CEC">
      <w:pPr>
        <w:widowControl w:val="0"/>
        <w:autoSpaceDE w:val="0"/>
        <w:autoSpaceDN w:val="0"/>
        <w:spacing w:before="124" w:after="0" w:line="240" w:lineRule="auto"/>
        <w:ind w:left="450" w:right="113"/>
        <w:rPr>
          <w:rFonts w:ascii="Arial" w:eastAsia="Arial" w:hAnsi="Arial" w:cs="Arial"/>
          <w:sz w:val="20"/>
          <w:szCs w:val="20"/>
        </w:rPr>
      </w:pPr>
    </w:p>
    <w:p w:rsidR="004D4CEC" w:rsidRPr="00C55231" w:rsidRDefault="004D4CEC" w:rsidP="00224557">
      <w:pPr>
        <w:widowControl w:val="0"/>
        <w:autoSpaceDE w:val="0"/>
        <w:autoSpaceDN w:val="0"/>
        <w:spacing w:after="0" w:line="240" w:lineRule="auto"/>
        <w:ind w:left="450" w:right="135"/>
        <w:rPr>
          <w:rFonts w:ascii="Arial" w:hAnsi="Arial" w:cs="Arial"/>
          <w:sz w:val="20"/>
          <w:szCs w:val="20"/>
        </w:rPr>
      </w:pPr>
      <w:r w:rsidRPr="00C55231">
        <w:rPr>
          <w:rFonts w:ascii="Arial" w:hAnsi="Arial" w:cs="Arial"/>
          <w:sz w:val="20"/>
          <w:szCs w:val="20"/>
        </w:rPr>
        <w:t xml:space="preserve">In order to credit pilot time, an ATD must be FAA-approved and </w:t>
      </w:r>
      <w:proofErr w:type="gramStart"/>
      <w:r w:rsidRPr="00C55231">
        <w:rPr>
          <w:rFonts w:ascii="Arial" w:hAnsi="Arial" w:cs="Arial"/>
          <w:sz w:val="20"/>
          <w:szCs w:val="20"/>
          <w:u w:val="single"/>
        </w:rPr>
        <w:t>the time must be provided by an authorized instructor</w:t>
      </w:r>
      <w:proofErr w:type="gramEnd"/>
      <w:r w:rsidRPr="00C55231">
        <w:rPr>
          <w:rFonts w:ascii="Arial" w:hAnsi="Arial" w:cs="Arial"/>
          <w:sz w:val="20"/>
          <w:szCs w:val="20"/>
        </w:rPr>
        <w:t>. AC 61-</w:t>
      </w:r>
      <w:proofErr w:type="spellStart"/>
      <w:r w:rsidRPr="00C55231">
        <w:rPr>
          <w:rFonts w:ascii="Arial" w:hAnsi="Arial" w:cs="Arial"/>
          <w:sz w:val="20"/>
          <w:szCs w:val="20"/>
        </w:rPr>
        <w:t>136A</w:t>
      </w:r>
      <w:proofErr w:type="spellEnd"/>
      <w:r w:rsidRPr="00C55231">
        <w:rPr>
          <w:rFonts w:ascii="Arial" w:hAnsi="Arial" w:cs="Arial"/>
          <w:sz w:val="20"/>
          <w:szCs w:val="20"/>
        </w:rPr>
        <w:t xml:space="preserve">, states the </w:t>
      </w:r>
      <w:r w:rsidRPr="00C55231">
        <w:rPr>
          <w:rFonts w:ascii="Arial" w:hAnsi="Arial" w:cs="Arial"/>
          <w:sz w:val="20"/>
          <w:szCs w:val="20"/>
          <w:u w:val="single"/>
        </w:rPr>
        <w:t>LOA for each approved ATD will indicate the credit allowances for pilot training and experience, as provided under 14 CFR parts 61 and 141</w:t>
      </w:r>
      <w:r w:rsidRPr="00C55231">
        <w:rPr>
          <w:rFonts w:ascii="Arial" w:hAnsi="Arial" w:cs="Arial"/>
          <w:sz w:val="20"/>
          <w:szCs w:val="20"/>
        </w:rPr>
        <w:t xml:space="preserve">. Time with an instructor in an AATD </w:t>
      </w:r>
      <w:proofErr w:type="gramStart"/>
      <w:r w:rsidRPr="00C55231">
        <w:rPr>
          <w:rFonts w:ascii="Arial" w:hAnsi="Arial" w:cs="Arial"/>
          <w:sz w:val="20"/>
          <w:szCs w:val="20"/>
        </w:rPr>
        <w:t>may be credited</w:t>
      </w:r>
      <w:proofErr w:type="gramEnd"/>
      <w:r w:rsidRPr="00C55231">
        <w:rPr>
          <w:rFonts w:ascii="Arial" w:hAnsi="Arial" w:cs="Arial"/>
          <w:sz w:val="20"/>
          <w:szCs w:val="20"/>
        </w:rPr>
        <w:t xml:space="preserve"> towards the aeronautical experience requirements for the Commercial Pilot Certificate as specified in the LOA for the device used.</w:t>
      </w:r>
    </w:p>
    <w:p w:rsidR="00D50800" w:rsidRPr="00C55231" w:rsidRDefault="00D50800" w:rsidP="00224557">
      <w:pPr>
        <w:widowControl w:val="0"/>
        <w:autoSpaceDE w:val="0"/>
        <w:autoSpaceDN w:val="0"/>
        <w:spacing w:after="0" w:line="240" w:lineRule="auto"/>
        <w:ind w:left="450" w:right="135"/>
        <w:rPr>
          <w:rFonts w:ascii="Arial" w:hAnsi="Arial" w:cs="Arial"/>
          <w:sz w:val="20"/>
          <w:szCs w:val="20"/>
        </w:rPr>
      </w:pPr>
    </w:p>
    <w:tbl>
      <w:tblPr>
        <w:tblStyle w:val="TableGrid"/>
        <w:tblW w:w="0" w:type="auto"/>
        <w:tblInd w:w="44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99"/>
        <w:gridCol w:w="8113"/>
      </w:tblGrid>
      <w:tr w:rsidR="00D50800" w:rsidRPr="00C55231" w:rsidTr="003E655A">
        <w:tc>
          <w:tcPr>
            <w:tcW w:w="1799" w:type="dxa"/>
          </w:tcPr>
          <w:p w:rsidR="00D50800" w:rsidRPr="00C55231" w:rsidRDefault="00D50800" w:rsidP="003E655A">
            <w:pPr>
              <w:widowControl w:val="0"/>
              <w:autoSpaceDE w:val="0"/>
              <w:autoSpaceDN w:val="0"/>
              <w:ind w:right="135"/>
              <w:rPr>
                <w:rFonts w:ascii="Arial" w:hAnsi="Arial" w:cs="Arial"/>
                <w:b/>
                <w:sz w:val="20"/>
                <w:szCs w:val="20"/>
                <w:u w:val="single"/>
              </w:rPr>
            </w:pPr>
            <w:r w:rsidRPr="00C55231">
              <w:rPr>
                <w:rFonts w:ascii="Arial" w:eastAsia="Arial" w:hAnsi="Arial" w:cs="Arial"/>
                <w:b/>
                <w:sz w:val="20"/>
                <w:szCs w:val="20"/>
                <w:u w:val="single"/>
              </w:rPr>
              <w:t>Very Important:</w:t>
            </w:r>
          </w:p>
        </w:tc>
        <w:tc>
          <w:tcPr>
            <w:tcW w:w="8113" w:type="dxa"/>
          </w:tcPr>
          <w:p w:rsidR="00D50800" w:rsidRPr="00C55231" w:rsidRDefault="00D50800" w:rsidP="003E655A">
            <w:pPr>
              <w:widowControl w:val="0"/>
              <w:autoSpaceDE w:val="0"/>
              <w:autoSpaceDN w:val="0"/>
              <w:ind w:left="446" w:right="135"/>
              <w:rPr>
                <w:rFonts w:ascii="Arial" w:eastAsia="Arial" w:hAnsi="Arial" w:cs="Arial"/>
                <w:b/>
                <w:sz w:val="20"/>
                <w:szCs w:val="20"/>
                <w:u w:val="single"/>
              </w:rPr>
            </w:pPr>
            <w:r w:rsidRPr="00C55231">
              <w:rPr>
                <w:rFonts w:ascii="Arial" w:eastAsia="Arial" w:hAnsi="Arial" w:cs="Arial"/>
                <w:b/>
                <w:sz w:val="20"/>
                <w:szCs w:val="20"/>
                <w:u w:val="single"/>
              </w:rPr>
              <w:t xml:space="preserve">It is recommended that </w:t>
            </w:r>
            <w:proofErr w:type="gramStart"/>
            <w:r w:rsidRPr="00C55231">
              <w:rPr>
                <w:rFonts w:ascii="Arial" w:eastAsia="Arial" w:hAnsi="Arial" w:cs="Arial"/>
                <w:b/>
                <w:sz w:val="20"/>
                <w:szCs w:val="20"/>
                <w:u w:val="single"/>
              </w:rPr>
              <w:t>airmen</w:t>
            </w:r>
            <w:proofErr w:type="gramEnd"/>
            <w:r w:rsidRPr="00C55231">
              <w:rPr>
                <w:rFonts w:ascii="Arial" w:eastAsia="Arial" w:hAnsi="Arial" w:cs="Arial"/>
                <w:b/>
                <w:sz w:val="20"/>
                <w:szCs w:val="20"/>
                <w:u w:val="single"/>
              </w:rPr>
              <w:t xml:space="preserve"> / applicants who intend to take credit for time in a BATD or an AATD towards the aeronautical experience requirements for the private pilot certificate, commercial pilot certificate or ATP certificate obtain a copy of the LOA for each device used so they have a record for how much credit may be taken. For additional information on the logging of ATD time, reference AC 61-</w:t>
            </w:r>
            <w:proofErr w:type="spellStart"/>
            <w:r w:rsidRPr="00C55231">
              <w:rPr>
                <w:rFonts w:ascii="Arial" w:eastAsia="Arial" w:hAnsi="Arial" w:cs="Arial"/>
                <w:b/>
                <w:sz w:val="20"/>
                <w:szCs w:val="20"/>
                <w:u w:val="single"/>
              </w:rPr>
              <w:t>136A</w:t>
            </w:r>
            <w:proofErr w:type="spellEnd"/>
            <w:r w:rsidRPr="00C55231">
              <w:rPr>
                <w:rFonts w:ascii="Arial" w:eastAsia="Arial" w:hAnsi="Arial" w:cs="Arial"/>
                <w:b/>
                <w:sz w:val="20"/>
                <w:szCs w:val="20"/>
                <w:u w:val="single"/>
              </w:rPr>
              <w:t>.</w:t>
            </w:r>
          </w:p>
          <w:p w:rsidR="00D50800" w:rsidRPr="00C55231" w:rsidRDefault="00D50800" w:rsidP="003E655A">
            <w:pPr>
              <w:widowControl w:val="0"/>
              <w:autoSpaceDE w:val="0"/>
              <w:autoSpaceDN w:val="0"/>
              <w:ind w:right="135"/>
              <w:rPr>
                <w:rFonts w:ascii="Arial" w:hAnsi="Arial" w:cs="Arial"/>
                <w:b/>
                <w:sz w:val="20"/>
                <w:szCs w:val="20"/>
                <w:u w:val="single"/>
              </w:rPr>
            </w:pPr>
          </w:p>
        </w:tc>
      </w:tr>
    </w:tbl>
    <w:p w:rsidR="005049BF" w:rsidRPr="00C55231" w:rsidRDefault="005049BF" w:rsidP="00224557">
      <w:pPr>
        <w:widowControl w:val="0"/>
        <w:autoSpaceDE w:val="0"/>
        <w:autoSpaceDN w:val="0"/>
        <w:spacing w:after="0" w:line="240" w:lineRule="auto"/>
        <w:ind w:left="450" w:right="135"/>
        <w:rPr>
          <w:rFonts w:ascii="Arial" w:hAnsi="Arial" w:cs="Arial"/>
          <w:b/>
          <w:sz w:val="20"/>
          <w:szCs w:val="20"/>
        </w:rPr>
      </w:pPr>
      <w:r w:rsidRPr="00C55231">
        <w:rPr>
          <w:rFonts w:ascii="Arial" w:hAnsi="Arial" w:cs="Arial"/>
          <w:b/>
          <w:sz w:val="20"/>
          <w:szCs w:val="20"/>
        </w:rPr>
        <w:t>Airline Transport Pilot Certificate (ATP):</w:t>
      </w:r>
    </w:p>
    <w:p w:rsidR="005049BF" w:rsidRPr="00C55231" w:rsidRDefault="005049BF" w:rsidP="00224557">
      <w:pPr>
        <w:widowControl w:val="0"/>
        <w:autoSpaceDE w:val="0"/>
        <w:autoSpaceDN w:val="0"/>
        <w:spacing w:after="0" w:line="240" w:lineRule="auto"/>
        <w:ind w:left="450" w:right="135"/>
        <w:rPr>
          <w:rFonts w:ascii="Arial" w:hAnsi="Arial" w:cs="Arial"/>
          <w:b/>
          <w:sz w:val="20"/>
          <w:szCs w:val="20"/>
        </w:rPr>
      </w:pPr>
    </w:p>
    <w:p w:rsidR="005049BF" w:rsidRPr="00C55231" w:rsidRDefault="005049BF" w:rsidP="00AE2F6F">
      <w:pPr>
        <w:pStyle w:val="BodyText"/>
        <w:ind w:left="446" w:right="132"/>
      </w:pPr>
      <w:proofErr w:type="gramStart"/>
      <w:r w:rsidRPr="00C55231">
        <w:t>14</w:t>
      </w:r>
      <w:proofErr w:type="gramEnd"/>
      <w:r w:rsidRPr="00C55231">
        <w:t xml:space="preserve"> CFR part 61, section 61.159 and 61.160 specify the minimum aeronautical experience requirements for a person applying for an ATP certificate. In order to credit the time, the ATD must be FAA-approved and </w:t>
      </w:r>
      <w:proofErr w:type="gramStart"/>
      <w:r w:rsidRPr="00C55231">
        <w:rPr>
          <w:u w:val="single"/>
        </w:rPr>
        <w:t>the time must be provided by an authorized instructor</w:t>
      </w:r>
      <w:proofErr w:type="gramEnd"/>
      <w:r w:rsidRPr="00C55231">
        <w:t xml:space="preserve">. AC 61-136 (as amended), states </w:t>
      </w:r>
      <w:r w:rsidRPr="00C55231">
        <w:rPr>
          <w:u w:val="single"/>
        </w:rPr>
        <w:t>the LOA for each approved ATD will indicate the credit allowances for pilot training and experience, as provided under parts 61 and 141</w:t>
      </w:r>
      <w:r w:rsidRPr="00C55231">
        <w:t xml:space="preserve">. Time with an instructor in an AATD </w:t>
      </w:r>
      <w:proofErr w:type="gramStart"/>
      <w:r w:rsidRPr="00C55231">
        <w:t>may be credited</w:t>
      </w:r>
      <w:proofErr w:type="gramEnd"/>
      <w:r w:rsidRPr="00C55231">
        <w:t xml:space="preserve"> towards the aeronautical experience requirements for the ATP certificate as specified in the LOA for the device used. Time in a BATD </w:t>
      </w:r>
      <w:proofErr w:type="gramStart"/>
      <w:r w:rsidRPr="00C55231">
        <w:t>cannot be used</w:t>
      </w:r>
      <w:proofErr w:type="gramEnd"/>
      <w:r w:rsidRPr="00C55231">
        <w:t xml:space="preserve"> for the ATP certificate.</w:t>
      </w:r>
    </w:p>
    <w:p w:rsidR="00AE2F6F" w:rsidRPr="00C55231" w:rsidRDefault="00AE2F6F" w:rsidP="00AE2F6F">
      <w:pPr>
        <w:pStyle w:val="BodyText"/>
        <w:ind w:left="446" w:right="132"/>
      </w:pPr>
    </w:p>
    <w:p w:rsidR="005049BF" w:rsidRPr="00C55231" w:rsidRDefault="005049BF" w:rsidP="00AE2F6F">
      <w:pPr>
        <w:pStyle w:val="BodyText"/>
        <w:ind w:left="446" w:right="121"/>
      </w:pPr>
      <w:r w:rsidRPr="00C55231">
        <w:t xml:space="preserve">Time in an ATD </w:t>
      </w:r>
      <w:proofErr w:type="gramStart"/>
      <w:r w:rsidRPr="00C55231">
        <w:t>cannot be used</w:t>
      </w:r>
      <w:proofErr w:type="gramEnd"/>
      <w:r w:rsidRPr="00C55231">
        <w:t xml:space="preserve"> for credit towards the required time in class either. It </w:t>
      </w:r>
      <w:proofErr w:type="gramStart"/>
      <w:r w:rsidRPr="00C55231">
        <w:t>is recommended</w:t>
      </w:r>
      <w:proofErr w:type="gramEnd"/>
      <w:r w:rsidRPr="00C55231">
        <w:t xml:space="preserve"> that applicants who intend to take credit for time in an AATD towards the aeronautical experience requirements for the ATP certificate obtain a copy of the LOA for each device used so they have a record for how much credit may be taken. For additional information on the logging of ATD </w:t>
      </w:r>
      <w:proofErr w:type="gramStart"/>
      <w:r w:rsidRPr="00C55231">
        <w:t>time</w:t>
      </w:r>
      <w:proofErr w:type="gramEnd"/>
      <w:r w:rsidRPr="00C55231">
        <w:t xml:space="preserve"> reference AC 61-136 (as amended).</w:t>
      </w:r>
    </w:p>
    <w:p w:rsidR="005049BF" w:rsidRPr="00C55231" w:rsidRDefault="005049BF" w:rsidP="00AE2F6F">
      <w:pPr>
        <w:widowControl w:val="0"/>
        <w:autoSpaceDE w:val="0"/>
        <w:autoSpaceDN w:val="0"/>
        <w:spacing w:after="0" w:line="240" w:lineRule="auto"/>
        <w:ind w:left="446" w:right="135"/>
        <w:rPr>
          <w:rFonts w:ascii="Arial" w:hAnsi="Arial" w:cs="Arial"/>
          <w:b/>
          <w:sz w:val="20"/>
          <w:szCs w:val="20"/>
        </w:rPr>
      </w:pPr>
    </w:p>
    <w:tbl>
      <w:tblPr>
        <w:tblStyle w:val="TableGrid"/>
        <w:tblW w:w="0" w:type="auto"/>
        <w:tblInd w:w="44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99"/>
        <w:gridCol w:w="8113"/>
      </w:tblGrid>
      <w:tr w:rsidR="00AE2F6F" w:rsidRPr="00C55231" w:rsidTr="00AE2F6F">
        <w:tc>
          <w:tcPr>
            <w:tcW w:w="1799" w:type="dxa"/>
          </w:tcPr>
          <w:p w:rsidR="00AE2F6F" w:rsidRPr="00C55231" w:rsidRDefault="00AE2F6F" w:rsidP="00AE2F6F">
            <w:pPr>
              <w:widowControl w:val="0"/>
              <w:autoSpaceDE w:val="0"/>
              <w:autoSpaceDN w:val="0"/>
              <w:ind w:right="135"/>
              <w:rPr>
                <w:rFonts w:ascii="Arial" w:hAnsi="Arial" w:cs="Arial"/>
                <w:b/>
                <w:sz w:val="20"/>
                <w:szCs w:val="20"/>
                <w:u w:val="single"/>
              </w:rPr>
            </w:pPr>
            <w:r w:rsidRPr="00C55231">
              <w:rPr>
                <w:rFonts w:ascii="Arial" w:eastAsia="Arial" w:hAnsi="Arial" w:cs="Arial"/>
                <w:b/>
                <w:sz w:val="20"/>
                <w:szCs w:val="20"/>
                <w:u w:val="single"/>
              </w:rPr>
              <w:t>Very Important:</w:t>
            </w:r>
          </w:p>
        </w:tc>
        <w:tc>
          <w:tcPr>
            <w:tcW w:w="8113" w:type="dxa"/>
          </w:tcPr>
          <w:p w:rsidR="00AE2F6F" w:rsidRPr="00C55231" w:rsidRDefault="00AE2F6F" w:rsidP="00AE2F6F">
            <w:pPr>
              <w:widowControl w:val="0"/>
              <w:autoSpaceDE w:val="0"/>
              <w:autoSpaceDN w:val="0"/>
              <w:ind w:left="446" w:right="135"/>
              <w:rPr>
                <w:rFonts w:ascii="Arial" w:eastAsia="Arial" w:hAnsi="Arial" w:cs="Arial"/>
                <w:b/>
                <w:sz w:val="20"/>
                <w:szCs w:val="20"/>
                <w:u w:val="single"/>
              </w:rPr>
            </w:pPr>
            <w:r w:rsidRPr="00C55231">
              <w:rPr>
                <w:rFonts w:ascii="Arial" w:eastAsia="Arial" w:hAnsi="Arial" w:cs="Arial"/>
                <w:b/>
                <w:sz w:val="20"/>
                <w:szCs w:val="20"/>
                <w:u w:val="single"/>
              </w:rPr>
              <w:t xml:space="preserve">It is recommended that </w:t>
            </w:r>
            <w:proofErr w:type="gramStart"/>
            <w:r w:rsidRPr="00C55231">
              <w:rPr>
                <w:rFonts w:ascii="Arial" w:eastAsia="Arial" w:hAnsi="Arial" w:cs="Arial"/>
                <w:b/>
                <w:sz w:val="20"/>
                <w:szCs w:val="20"/>
                <w:u w:val="single"/>
              </w:rPr>
              <w:t>airmen</w:t>
            </w:r>
            <w:proofErr w:type="gramEnd"/>
            <w:r w:rsidRPr="00C55231">
              <w:rPr>
                <w:rFonts w:ascii="Arial" w:eastAsia="Arial" w:hAnsi="Arial" w:cs="Arial"/>
                <w:b/>
                <w:sz w:val="20"/>
                <w:szCs w:val="20"/>
                <w:u w:val="single"/>
              </w:rPr>
              <w:t xml:space="preserve"> / applicants who intend to take credit for time in a BATD or an AATD towards the aeronautical experience requirements for the private pilot certificate, commercial pilot certificate or ATP certificate obtain a copy of the LOA for each device used so they have a record for how much credit may be taken. For additional information on the logging of ATD time, reference AC 61-</w:t>
            </w:r>
            <w:proofErr w:type="spellStart"/>
            <w:r w:rsidRPr="00C55231">
              <w:rPr>
                <w:rFonts w:ascii="Arial" w:eastAsia="Arial" w:hAnsi="Arial" w:cs="Arial"/>
                <w:b/>
                <w:sz w:val="20"/>
                <w:szCs w:val="20"/>
                <w:u w:val="single"/>
              </w:rPr>
              <w:t>136A</w:t>
            </w:r>
            <w:proofErr w:type="spellEnd"/>
            <w:r w:rsidRPr="00C55231">
              <w:rPr>
                <w:rFonts w:ascii="Arial" w:eastAsia="Arial" w:hAnsi="Arial" w:cs="Arial"/>
                <w:b/>
                <w:sz w:val="20"/>
                <w:szCs w:val="20"/>
                <w:u w:val="single"/>
              </w:rPr>
              <w:t>.</w:t>
            </w:r>
          </w:p>
          <w:p w:rsidR="00AE2F6F" w:rsidRPr="00C55231" w:rsidRDefault="00AE2F6F" w:rsidP="00AE2F6F">
            <w:pPr>
              <w:widowControl w:val="0"/>
              <w:autoSpaceDE w:val="0"/>
              <w:autoSpaceDN w:val="0"/>
              <w:ind w:right="135"/>
              <w:rPr>
                <w:rFonts w:ascii="Arial" w:hAnsi="Arial" w:cs="Arial"/>
                <w:b/>
                <w:sz w:val="20"/>
                <w:szCs w:val="20"/>
                <w:u w:val="single"/>
              </w:rPr>
            </w:pPr>
          </w:p>
        </w:tc>
      </w:tr>
    </w:tbl>
    <w:p w:rsidR="00F6260A" w:rsidRPr="00C55231" w:rsidRDefault="00F6260A" w:rsidP="00F6260A">
      <w:pPr>
        <w:jc w:val="center"/>
        <w:rPr>
          <w:rFonts w:ascii="Arial" w:hAnsi="Arial" w:cs="Arial"/>
          <w:b/>
        </w:rPr>
      </w:pPr>
      <w:r w:rsidRPr="00C55231">
        <w:rPr>
          <w:rFonts w:ascii="Arial" w:hAnsi="Arial" w:cs="Arial"/>
          <w:b/>
        </w:rPr>
        <w:t>__________________________</w:t>
      </w:r>
      <w:r w:rsidR="00C55231" w:rsidRPr="00C55231">
        <w:rPr>
          <w:rFonts w:ascii="Arial" w:hAnsi="Arial" w:cs="Arial"/>
          <w:b/>
        </w:rPr>
        <w:t>___________________________________</w:t>
      </w:r>
      <w:r w:rsidRPr="00C55231">
        <w:rPr>
          <w:rFonts w:ascii="Arial" w:hAnsi="Arial" w:cs="Arial"/>
          <w:b/>
        </w:rPr>
        <w:t>____________</w:t>
      </w:r>
    </w:p>
    <w:p w:rsidR="00D649FB" w:rsidRPr="00C55231" w:rsidRDefault="00D649FB" w:rsidP="00D649FB">
      <w:pPr>
        <w:pStyle w:val="Heading3"/>
        <w:numPr>
          <w:ilvl w:val="0"/>
          <w:numId w:val="5"/>
        </w:numPr>
        <w:spacing w:before="180"/>
        <w:ind w:left="360" w:hanging="360"/>
        <w:rPr>
          <w:rFonts w:ascii="Arial" w:hAnsi="Arial" w:cs="Arial"/>
          <w:b/>
          <w:color w:val="auto"/>
          <w:sz w:val="20"/>
          <w:szCs w:val="20"/>
        </w:rPr>
      </w:pPr>
      <w:r w:rsidRPr="00C55231">
        <w:rPr>
          <w:rFonts w:ascii="Arial" w:hAnsi="Arial" w:cs="Arial"/>
          <w:b/>
          <w:color w:val="auto"/>
          <w:sz w:val="20"/>
          <w:szCs w:val="20"/>
        </w:rPr>
        <w:t>Flight Simulator Training Devices</w:t>
      </w:r>
      <w:r w:rsidR="003E584C" w:rsidRPr="00C55231">
        <w:rPr>
          <w:rFonts w:ascii="Arial" w:hAnsi="Arial" w:cs="Arial"/>
          <w:b/>
          <w:color w:val="auto"/>
          <w:sz w:val="20"/>
          <w:szCs w:val="20"/>
        </w:rPr>
        <w:t xml:space="preserve"> (FSTD)</w:t>
      </w:r>
    </w:p>
    <w:p w:rsidR="003E584C" w:rsidRPr="00C55231" w:rsidRDefault="006F0926" w:rsidP="003E584C">
      <w:pPr>
        <w:widowControl w:val="0"/>
        <w:autoSpaceDE w:val="0"/>
        <w:autoSpaceDN w:val="0"/>
        <w:spacing w:before="120" w:after="0" w:line="240" w:lineRule="auto"/>
        <w:ind w:left="360" w:right="106"/>
        <w:rPr>
          <w:rFonts w:ascii="Arial" w:eastAsia="Arial" w:hAnsi="Arial" w:cs="Arial"/>
          <w:sz w:val="20"/>
          <w:szCs w:val="20"/>
        </w:rPr>
      </w:pPr>
      <w:r w:rsidRPr="00C55231">
        <w:rPr>
          <w:rFonts w:ascii="Arial" w:eastAsia="Arial" w:hAnsi="Arial" w:cs="Arial"/>
          <w:sz w:val="20"/>
          <w:szCs w:val="20"/>
        </w:rPr>
        <w:t>Title 14 of the Code of Federal Regulations (14 CFR) part 61, section 61.4,</w:t>
      </w:r>
      <w:r w:rsidR="003E584C" w:rsidRPr="00C55231">
        <w:rPr>
          <w:rFonts w:ascii="Arial" w:eastAsia="Arial" w:hAnsi="Arial" w:cs="Arial"/>
          <w:sz w:val="20"/>
          <w:szCs w:val="20"/>
        </w:rPr>
        <w:t xml:space="preserve"> </w:t>
      </w:r>
      <w:r w:rsidR="003E584C" w:rsidRPr="00C55231">
        <w:rPr>
          <w:rFonts w:ascii="Arial" w:eastAsia="Arial" w:hAnsi="Arial" w:cs="Arial"/>
          <w:i/>
          <w:sz w:val="20"/>
          <w:szCs w:val="20"/>
        </w:rPr>
        <w:t>Qualification and approval of flight simulators and flight training devices</w:t>
      </w:r>
      <w:r w:rsidR="003E584C" w:rsidRPr="00C55231">
        <w:rPr>
          <w:rFonts w:ascii="Arial" w:eastAsia="Arial" w:hAnsi="Arial" w:cs="Arial"/>
          <w:sz w:val="20"/>
          <w:szCs w:val="20"/>
        </w:rPr>
        <w:t xml:space="preserve">, states in paragraph (a) that each full flight simulator (FFS) and flight training device (FTD) used for training, and for which an airman is to receive credit to satisfy any training, testing, or checking requirement under this chapter, </w:t>
      </w:r>
      <w:r w:rsidR="003E584C" w:rsidRPr="00C55231">
        <w:rPr>
          <w:rFonts w:ascii="Arial" w:eastAsia="Arial" w:hAnsi="Arial" w:cs="Arial"/>
          <w:sz w:val="20"/>
          <w:szCs w:val="20"/>
          <w:u w:val="single"/>
        </w:rPr>
        <w:t>must be qualified and approved by the Administrator</w:t>
      </w:r>
      <w:r w:rsidR="003E584C" w:rsidRPr="00C55231">
        <w:rPr>
          <w:rFonts w:ascii="Arial" w:eastAsia="Arial" w:hAnsi="Arial" w:cs="Arial"/>
          <w:sz w:val="20"/>
          <w:szCs w:val="20"/>
        </w:rPr>
        <w:t xml:space="preserve"> for—</w:t>
      </w:r>
    </w:p>
    <w:p w:rsidR="003E584C" w:rsidRPr="00C55231" w:rsidRDefault="003E584C" w:rsidP="007706A6">
      <w:pPr>
        <w:pStyle w:val="ListParagraph"/>
        <w:widowControl w:val="0"/>
        <w:numPr>
          <w:ilvl w:val="0"/>
          <w:numId w:val="17"/>
        </w:numPr>
        <w:autoSpaceDE w:val="0"/>
        <w:autoSpaceDN w:val="0"/>
        <w:spacing w:before="197" w:after="0" w:line="240" w:lineRule="auto"/>
        <w:rPr>
          <w:rFonts w:ascii="Arial" w:eastAsia="Arial" w:hAnsi="Arial" w:cs="Arial"/>
          <w:i/>
          <w:sz w:val="20"/>
          <w:szCs w:val="20"/>
          <w:u w:val="single"/>
        </w:rPr>
      </w:pPr>
      <w:r w:rsidRPr="00C55231">
        <w:rPr>
          <w:rFonts w:ascii="Arial" w:eastAsia="Arial" w:hAnsi="Arial" w:cs="Arial"/>
          <w:i/>
          <w:sz w:val="20"/>
          <w:szCs w:val="20"/>
          <w:u w:val="single"/>
        </w:rPr>
        <w:t>the training, testing, and checking for which it is</w:t>
      </w:r>
      <w:r w:rsidRPr="00C55231">
        <w:rPr>
          <w:rFonts w:ascii="Arial" w:eastAsia="Arial" w:hAnsi="Arial" w:cs="Arial"/>
          <w:i/>
          <w:spacing w:val="-22"/>
          <w:sz w:val="20"/>
          <w:szCs w:val="20"/>
          <w:u w:val="single"/>
        </w:rPr>
        <w:t xml:space="preserve"> </w:t>
      </w:r>
      <w:r w:rsidRPr="00C55231">
        <w:rPr>
          <w:rFonts w:ascii="Arial" w:eastAsia="Arial" w:hAnsi="Arial" w:cs="Arial"/>
          <w:i/>
          <w:sz w:val="20"/>
          <w:szCs w:val="20"/>
          <w:u w:val="single"/>
        </w:rPr>
        <w:t>used;</w:t>
      </w:r>
    </w:p>
    <w:p w:rsidR="003E584C" w:rsidRPr="00C55231" w:rsidRDefault="003E584C" w:rsidP="003E584C">
      <w:pPr>
        <w:widowControl w:val="0"/>
        <w:autoSpaceDE w:val="0"/>
        <w:autoSpaceDN w:val="0"/>
        <w:spacing w:before="6" w:after="0" w:line="240" w:lineRule="auto"/>
        <w:ind w:left="720"/>
        <w:rPr>
          <w:rFonts w:ascii="Arial" w:eastAsia="Arial" w:hAnsi="Arial" w:cs="Arial"/>
          <w:i/>
          <w:sz w:val="20"/>
          <w:szCs w:val="20"/>
          <w:u w:val="single"/>
        </w:rPr>
      </w:pPr>
    </w:p>
    <w:p w:rsidR="003E584C" w:rsidRPr="00C55231" w:rsidRDefault="003E584C" w:rsidP="007706A6">
      <w:pPr>
        <w:pStyle w:val="ListParagraph"/>
        <w:widowControl w:val="0"/>
        <w:numPr>
          <w:ilvl w:val="0"/>
          <w:numId w:val="17"/>
        </w:numPr>
        <w:autoSpaceDE w:val="0"/>
        <w:autoSpaceDN w:val="0"/>
        <w:spacing w:after="0" w:line="240" w:lineRule="auto"/>
        <w:rPr>
          <w:rFonts w:ascii="Arial" w:eastAsia="Arial" w:hAnsi="Arial" w:cs="Arial"/>
          <w:i/>
          <w:sz w:val="20"/>
          <w:szCs w:val="20"/>
          <w:u w:val="single"/>
        </w:rPr>
      </w:pPr>
      <w:r w:rsidRPr="00C55231">
        <w:rPr>
          <w:rFonts w:ascii="Arial" w:eastAsia="Arial" w:hAnsi="Arial" w:cs="Arial"/>
          <w:i/>
          <w:sz w:val="20"/>
          <w:szCs w:val="20"/>
          <w:u w:val="single"/>
        </w:rPr>
        <w:t>each particular maneuver, procedure, or crewmember function performed;</w:t>
      </w:r>
      <w:r w:rsidRPr="00C55231">
        <w:rPr>
          <w:rFonts w:ascii="Arial" w:eastAsia="Arial" w:hAnsi="Arial" w:cs="Arial"/>
          <w:i/>
          <w:spacing w:val="-35"/>
          <w:sz w:val="20"/>
          <w:szCs w:val="20"/>
          <w:u w:val="single"/>
        </w:rPr>
        <w:t xml:space="preserve"> </w:t>
      </w:r>
      <w:r w:rsidRPr="00C55231">
        <w:rPr>
          <w:rFonts w:ascii="Arial" w:eastAsia="Arial" w:hAnsi="Arial" w:cs="Arial"/>
          <w:i/>
          <w:sz w:val="20"/>
          <w:szCs w:val="20"/>
          <w:u w:val="single"/>
        </w:rPr>
        <w:t>and</w:t>
      </w:r>
    </w:p>
    <w:p w:rsidR="003E584C" w:rsidRPr="00C55231" w:rsidRDefault="003E584C" w:rsidP="003E584C">
      <w:pPr>
        <w:widowControl w:val="0"/>
        <w:autoSpaceDE w:val="0"/>
        <w:autoSpaceDN w:val="0"/>
        <w:spacing w:before="3" w:after="0" w:line="240" w:lineRule="auto"/>
        <w:ind w:left="720"/>
        <w:rPr>
          <w:rFonts w:ascii="Arial" w:eastAsia="Arial" w:hAnsi="Arial" w:cs="Arial"/>
          <w:i/>
          <w:sz w:val="20"/>
          <w:szCs w:val="20"/>
          <w:u w:val="single"/>
        </w:rPr>
      </w:pPr>
    </w:p>
    <w:p w:rsidR="003E584C" w:rsidRPr="00C55231" w:rsidRDefault="003E584C" w:rsidP="007706A6">
      <w:pPr>
        <w:pStyle w:val="ListParagraph"/>
        <w:widowControl w:val="0"/>
        <w:numPr>
          <w:ilvl w:val="0"/>
          <w:numId w:val="17"/>
        </w:numPr>
        <w:autoSpaceDE w:val="0"/>
        <w:autoSpaceDN w:val="0"/>
        <w:spacing w:after="0" w:line="240" w:lineRule="auto"/>
        <w:ind w:right="475"/>
        <w:rPr>
          <w:rFonts w:ascii="Arial" w:eastAsia="Arial" w:hAnsi="Arial" w:cs="Arial"/>
          <w:i/>
          <w:sz w:val="20"/>
          <w:szCs w:val="20"/>
          <w:u w:val="single"/>
        </w:rPr>
      </w:pPr>
      <w:proofErr w:type="gramStart"/>
      <w:r w:rsidRPr="00C55231">
        <w:rPr>
          <w:rFonts w:ascii="Arial" w:eastAsia="Arial" w:hAnsi="Arial" w:cs="Arial"/>
          <w:i/>
          <w:sz w:val="20"/>
          <w:szCs w:val="20"/>
          <w:u w:val="single"/>
        </w:rPr>
        <w:t>the</w:t>
      </w:r>
      <w:proofErr w:type="gramEnd"/>
      <w:r w:rsidRPr="00C55231">
        <w:rPr>
          <w:rFonts w:ascii="Arial" w:eastAsia="Arial" w:hAnsi="Arial" w:cs="Arial"/>
          <w:i/>
          <w:spacing w:val="-4"/>
          <w:sz w:val="20"/>
          <w:szCs w:val="20"/>
          <w:u w:val="single"/>
        </w:rPr>
        <w:t xml:space="preserve"> </w:t>
      </w:r>
      <w:r w:rsidRPr="00C55231">
        <w:rPr>
          <w:rFonts w:ascii="Arial" w:eastAsia="Arial" w:hAnsi="Arial" w:cs="Arial"/>
          <w:i/>
          <w:sz w:val="20"/>
          <w:szCs w:val="20"/>
          <w:u w:val="single"/>
        </w:rPr>
        <w:t>representation</w:t>
      </w:r>
      <w:r w:rsidRPr="00C55231">
        <w:rPr>
          <w:rFonts w:ascii="Arial" w:eastAsia="Arial" w:hAnsi="Arial" w:cs="Arial"/>
          <w:i/>
          <w:spacing w:val="-4"/>
          <w:sz w:val="20"/>
          <w:szCs w:val="20"/>
          <w:u w:val="single"/>
        </w:rPr>
        <w:t xml:space="preserve"> </w:t>
      </w:r>
      <w:r w:rsidRPr="00C55231">
        <w:rPr>
          <w:rFonts w:ascii="Arial" w:eastAsia="Arial" w:hAnsi="Arial" w:cs="Arial"/>
          <w:i/>
          <w:sz w:val="20"/>
          <w:szCs w:val="20"/>
          <w:u w:val="single"/>
        </w:rPr>
        <w:t>of</w:t>
      </w:r>
      <w:r w:rsidRPr="00C55231">
        <w:rPr>
          <w:rFonts w:ascii="Arial" w:eastAsia="Arial" w:hAnsi="Arial" w:cs="Arial"/>
          <w:i/>
          <w:spacing w:val="-3"/>
          <w:sz w:val="20"/>
          <w:szCs w:val="20"/>
          <w:u w:val="single"/>
        </w:rPr>
        <w:t xml:space="preserve"> </w:t>
      </w:r>
      <w:r w:rsidRPr="00C55231">
        <w:rPr>
          <w:rFonts w:ascii="Arial" w:eastAsia="Arial" w:hAnsi="Arial" w:cs="Arial"/>
          <w:i/>
          <w:sz w:val="20"/>
          <w:szCs w:val="20"/>
          <w:u w:val="single"/>
        </w:rPr>
        <w:t>the</w:t>
      </w:r>
      <w:r w:rsidRPr="00C55231">
        <w:rPr>
          <w:rFonts w:ascii="Arial" w:eastAsia="Arial" w:hAnsi="Arial" w:cs="Arial"/>
          <w:i/>
          <w:spacing w:val="-4"/>
          <w:sz w:val="20"/>
          <w:szCs w:val="20"/>
          <w:u w:val="single"/>
        </w:rPr>
        <w:t xml:space="preserve"> </w:t>
      </w:r>
      <w:r w:rsidRPr="00C55231">
        <w:rPr>
          <w:rFonts w:ascii="Arial" w:eastAsia="Arial" w:hAnsi="Arial" w:cs="Arial"/>
          <w:i/>
          <w:sz w:val="20"/>
          <w:szCs w:val="20"/>
          <w:u w:val="single"/>
        </w:rPr>
        <w:t>specific</w:t>
      </w:r>
      <w:r w:rsidRPr="00C55231">
        <w:rPr>
          <w:rFonts w:ascii="Arial" w:eastAsia="Arial" w:hAnsi="Arial" w:cs="Arial"/>
          <w:i/>
          <w:spacing w:val="-4"/>
          <w:sz w:val="20"/>
          <w:szCs w:val="20"/>
          <w:u w:val="single"/>
        </w:rPr>
        <w:t xml:space="preserve"> </w:t>
      </w:r>
      <w:r w:rsidRPr="00C55231">
        <w:rPr>
          <w:rFonts w:ascii="Arial" w:eastAsia="Arial" w:hAnsi="Arial" w:cs="Arial"/>
          <w:i/>
          <w:sz w:val="20"/>
          <w:szCs w:val="20"/>
          <w:u w:val="single"/>
        </w:rPr>
        <w:t>category</w:t>
      </w:r>
      <w:r w:rsidRPr="00C55231">
        <w:rPr>
          <w:rFonts w:ascii="Arial" w:eastAsia="Arial" w:hAnsi="Arial" w:cs="Arial"/>
          <w:i/>
          <w:spacing w:val="-4"/>
          <w:sz w:val="20"/>
          <w:szCs w:val="20"/>
          <w:u w:val="single"/>
        </w:rPr>
        <w:t xml:space="preserve"> </w:t>
      </w:r>
      <w:r w:rsidRPr="00C55231">
        <w:rPr>
          <w:rFonts w:ascii="Arial" w:eastAsia="Arial" w:hAnsi="Arial" w:cs="Arial"/>
          <w:i/>
          <w:sz w:val="20"/>
          <w:szCs w:val="20"/>
          <w:u w:val="single"/>
        </w:rPr>
        <w:t>and</w:t>
      </w:r>
      <w:r w:rsidRPr="00C55231">
        <w:rPr>
          <w:rFonts w:ascii="Arial" w:eastAsia="Arial" w:hAnsi="Arial" w:cs="Arial"/>
          <w:i/>
          <w:spacing w:val="-3"/>
          <w:sz w:val="20"/>
          <w:szCs w:val="20"/>
          <w:u w:val="single"/>
        </w:rPr>
        <w:t xml:space="preserve"> </w:t>
      </w:r>
      <w:r w:rsidRPr="00C55231">
        <w:rPr>
          <w:rFonts w:ascii="Arial" w:eastAsia="Arial" w:hAnsi="Arial" w:cs="Arial"/>
          <w:i/>
          <w:sz w:val="20"/>
          <w:szCs w:val="20"/>
          <w:u w:val="single"/>
        </w:rPr>
        <w:t>class</w:t>
      </w:r>
      <w:r w:rsidRPr="00C55231">
        <w:rPr>
          <w:rFonts w:ascii="Arial" w:eastAsia="Arial" w:hAnsi="Arial" w:cs="Arial"/>
          <w:i/>
          <w:spacing w:val="-4"/>
          <w:sz w:val="20"/>
          <w:szCs w:val="20"/>
          <w:u w:val="single"/>
        </w:rPr>
        <w:t xml:space="preserve"> </w:t>
      </w:r>
      <w:r w:rsidRPr="00C55231">
        <w:rPr>
          <w:rFonts w:ascii="Arial" w:eastAsia="Arial" w:hAnsi="Arial" w:cs="Arial"/>
          <w:i/>
          <w:sz w:val="20"/>
          <w:szCs w:val="20"/>
          <w:u w:val="single"/>
        </w:rPr>
        <w:t>of</w:t>
      </w:r>
      <w:r w:rsidRPr="00C55231">
        <w:rPr>
          <w:rFonts w:ascii="Arial" w:eastAsia="Arial" w:hAnsi="Arial" w:cs="Arial"/>
          <w:i/>
          <w:spacing w:val="-4"/>
          <w:sz w:val="20"/>
          <w:szCs w:val="20"/>
          <w:u w:val="single"/>
        </w:rPr>
        <w:t xml:space="preserve"> </w:t>
      </w:r>
      <w:r w:rsidRPr="00C55231">
        <w:rPr>
          <w:rFonts w:ascii="Arial" w:eastAsia="Arial" w:hAnsi="Arial" w:cs="Arial"/>
          <w:i/>
          <w:sz w:val="20"/>
          <w:szCs w:val="20"/>
          <w:u w:val="single"/>
        </w:rPr>
        <w:t>aircraft,</w:t>
      </w:r>
      <w:r w:rsidRPr="00C55231">
        <w:rPr>
          <w:rFonts w:ascii="Arial" w:eastAsia="Arial" w:hAnsi="Arial" w:cs="Arial"/>
          <w:i/>
          <w:spacing w:val="-4"/>
          <w:sz w:val="20"/>
          <w:szCs w:val="20"/>
          <w:u w:val="single"/>
        </w:rPr>
        <w:t xml:space="preserve"> </w:t>
      </w:r>
      <w:r w:rsidRPr="00C55231">
        <w:rPr>
          <w:rFonts w:ascii="Arial" w:eastAsia="Arial" w:hAnsi="Arial" w:cs="Arial"/>
          <w:i/>
          <w:sz w:val="20"/>
          <w:szCs w:val="20"/>
          <w:u w:val="single"/>
        </w:rPr>
        <w:t>type</w:t>
      </w:r>
      <w:r w:rsidRPr="00C55231">
        <w:rPr>
          <w:rFonts w:ascii="Arial" w:eastAsia="Arial" w:hAnsi="Arial" w:cs="Arial"/>
          <w:i/>
          <w:spacing w:val="-4"/>
          <w:sz w:val="20"/>
          <w:szCs w:val="20"/>
          <w:u w:val="single"/>
        </w:rPr>
        <w:t xml:space="preserve"> </w:t>
      </w:r>
      <w:r w:rsidRPr="00C55231">
        <w:rPr>
          <w:rFonts w:ascii="Arial" w:eastAsia="Arial" w:hAnsi="Arial" w:cs="Arial"/>
          <w:i/>
          <w:sz w:val="20"/>
          <w:szCs w:val="20"/>
          <w:u w:val="single"/>
        </w:rPr>
        <w:t>of</w:t>
      </w:r>
      <w:r w:rsidRPr="00C55231">
        <w:rPr>
          <w:rFonts w:ascii="Arial" w:eastAsia="Arial" w:hAnsi="Arial" w:cs="Arial"/>
          <w:i/>
          <w:spacing w:val="-3"/>
          <w:sz w:val="20"/>
          <w:szCs w:val="20"/>
          <w:u w:val="single"/>
        </w:rPr>
        <w:t xml:space="preserve"> </w:t>
      </w:r>
      <w:r w:rsidRPr="00C55231">
        <w:rPr>
          <w:rFonts w:ascii="Arial" w:eastAsia="Arial" w:hAnsi="Arial" w:cs="Arial"/>
          <w:i/>
          <w:sz w:val="20"/>
          <w:szCs w:val="20"/>
          <w:u w:val="single"/>
        </w:rPr>
        <w:t>aircraft,</w:t>
      </w:r>
      <w:r w:rsidRPr="00C55231">
        <w:rPr>
          <w:rFonts w:ascii="Arial" w:eastAsia="Arial" w:hAnsi="Arial" w:cs="Arial"/>
          <w:i/>
          <w:spacing w:val="-4"/>
          <w:sz w:val="20"/>
          <w:szCs w:val="20"/>
          <w:u w:val="single"/>
        </w:rPr>
        <w:t xml:space="preserve"> </w:t>
      </w:r>
      <w:r w:rsidRPr="00C55231">
        <w:rPr>
          <w:rFonts w:ascii="Arial" w:eastAsia="Arial" w:hAnsi="Arial" w:cs="Arial"/>
          <w:i/>
          <w:sz w:val="20"/>
          <w:szCs w:val="20"/>
          <w:u w:val="single"/>
        </w:rPr>
        <w:t>particular</w:t>
      </w:r>
      <w:r w:rsidRPr="00C55231">
        <w:rPr>
          <w:rFonts w:ascii="Arial" w:eastAsia="Arial" w:hAnsi="Arial" w:cs="Arial"/>
          <w:i/>
          <w:spacing w:val="-4"/>
          <w:sz w:val="20"/>
          <w:szCs w:val="20"/>
          <w:u w:val="single"/>
        </w:rPr>
        <w:t xml:space="preserve"> </w:t>
      </w:r>
      <w:r w:rsidRPr="00C55231">
        <w:rPr>
          <w:rFonts w:ascii="Arial" w:eastAsia="Arial" w:hAnsi="Arial" w:cs="Arial"/>
          <w:i/>
          <w:sz w:val="20"/>
          <w:szCs w:val="20"/>
          <w:u w:val="single"/>
        </w:rPr>
        <w:t>variation within the type of aircraft, or set of aircraft for certain flight training</w:t>
      </w:r>
      <w:r w:rsidRPr="00C55231">
        <w:rPr>
          <w:rFonts w:ascii="Arial" w:eastAsia="Arial" w:hAnsi="Arial" w:cs="Arial"/>
          <w:i/>
          <w:spacing w:val="-36"/>
          <w:sz w:val="20"/>
          <w:szCs w:val="20"/>
          <w:u w:val="single"/>
        </w:rPr>
        <w:t xml:space="preserve"> </w:t>
      </w:r>
      <w:r w:rsidRPr="00C55231">
        <w:rPr>
          <w:rFonts w:ascii="Arial" w:eastAsia="Arial" w:hAnsi="Arial" w:cs="Arial"/>
          <w:i/>
          <w:sz w:val="20"/>
          <w:szCs w:val="20"/>
          <w:u w:val="single"/>
        </w:rPr>
        <w:t>devices.</w:t>
      </w:r>
    </w:p>
    <w:p w:rsidR="003E584C" w:rsidRPr="00C55231" w:rsidRDefault="003E584C" w:rsidP="003E584C">
      <w:pPr>
        <w:widowControl w:val="0"/>
        <w:autoSpaceDE w:val="0"/>
        <w:autoSpaceDN w:val="0"/>
        <w:spacing w:before="6" w:after="0" w:line="240" w:lineRule="auto"/>
        <w:ind w:left="360"/>
        <w:rPr>
          <w:rFonts w:ascii="Arial" w:eastAsia="Arial" w:hAnsi="Arial" w:cs="Arial"/>
          <w:sz w:val="20"/>
          <w:szCs w:val="20"/>
        </w:rPr>
      </w:pPr>
    </w:p>
    <w:tbl>
      <w:tblPr>
        <w:tblStyle w:val="TableGrid"/>
        <w:tblW w:w="0" w:type="auto"/>
        <w:tblInd w:w="44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99"/>
        <w:gridCol w:w="8113"/>
      </w:tblGrid>
      <w:tr w:rsidR="006F0926" w:rsidRPr="00C55231" w:rsidTr="003E655A">
        <w:tc>
          <w:tcPr>
            <w:tcW w:w="1799" w:type="dxa"/>
          </w:tcPr>
          <w:p w:rsidR="006F0926" w:rsidRPr="00C55231" w:rsidRDefault="006F0926" w:rsidP="003E655A">
            <w:pPr>
              <w:widowControl w:val="0"/>
              <w:autoSpaceDE w:val="0"/>
              <w:autoSpaceDN w:val="0"/>
              <w:ind w:right="135"/>
              <w:rPr>
                <w:rFonts w:ascii="Arial" w:hAnsi="Arial" w:cs="Arial"/>
                <w:b/>
                <w:sz w:val="20"/>
                <w:szCs w:val="20"/>
              </w:rPr>
            </w:pPr>
            <w:r w:rsidRPr="00C55231">
              <w:rPr>
                <w:rFonts w:ascii="Arial" w:eastAsia="Arial" w:hAnsi="Arial" w:cs="Arial"/>
                <w:b/>
                <w:sz w:val="20"/>
                <w:szCs w:val="20"/>
                <w:u w:val="single"/>
              </w:rPr>
              <w:t>Very Important</w:t>
            </w:r>
            <w:r w:rsidRPr="00C55231">
              <w:rPr>
                <w:rFonts w:ascii="Arial" w:eastAsia="Arial" w:hAnsi="Arial" w:cs="Arial"/>
                <w:b/>
                <w:sz w:val="20"/>
                <w:szCs w:val="20"/>
              </w:rPr>
              <w:t>:</w:t>
            </w:r>
          </w:p>
        </w:tc>
        <w:tc>
          <w:tcPr>
            <w:tcW w:w="8113" w:type="dxa"/>
          </w:tcPr>
          <w:p w:rsidR="006F0926" w:rsidRPr="00C55231" w:rsidRDefault="006F0926" w:rsidP="006F0926">
            <w:pPr>
              <w:widowControl w:val="0"/>
              <w:autoSpaceDE w:val="0"/>
              <w:autoSpaceDN w:val="0"/>
              <w:ind w:left="360" w:right="406"/>
              <w:rPr>
                <w:rFonts w:ascii="Arial" w:eastAsia="Arial" w:hAnsi="Arial" w:cs="Arial"/>
                <w:b/>
                <w:sz w:val="20"/>
                <w:szCs w:val="20"/>
                <w:u w:val="single"/>
              </w:rPr>
            </w:pPr>
            <w:r w:rsidRPr="00C55231">
              <w:rPr>
                <w:rFonts w:ascii="Arial" w:eastAsia="Arial" w:hAnsi="Arial" w:cs="Arial"/>
                <w:b/>
                <w:sz w:val="20"/>
                <w:szCs w:val="20"/>
                <w:u w:val="single"/>
              </w:rPr>
              <w:t>14 CFR part 60 prescribes the rules governing the initial and continuing qualification and use of all Flight Simulator Training Devices (FSTD) used for meeting training, evaluation, or flight experience requirements for flight crewmember certification or qualification.</w:t>
            </w:r>
          </w:p>
          <w:p w:rsidR="006F0926" w:rsidRPr="00C55231" w:rsidRDefault="006F0926" w:rsidP="003E655A">
            <w:pPr>
              <w:widowControl w:val="0"/>
              <w:autoSpaceDE w:val="0"/>
              <w:autoSpaceDN w:val="0"/>
              <w:ind w:right="135"/>
              <w:rPr>
                <w:rFonts w:ascii="Arial" w:hAnsi="Arial" w:cs="Arial"/>
                <w:b/>
                <w:sz w:val="20"/>
                <w:szCs w:val="20"/>
              </w:rPr>
            </w:pPr>
          </w:p>
        </w:tc>
      </w:tr>
    </w:tbl>
    <w:p w:rsidR="003E584C" w:rsidRPr="00C55231" w:rsidRDefault="003E584C" w:rsidP="003E584C">
      <w:pPr>
        <w:widowControl w:val="0"/>
        <w:autoSpaceDE w:val="0"/>
        <w:autoSpaceDN w:val="0"/>
        <w:spacing w:after="0" w:line="240" w:lineRule="auto"/>
        <w:ind w:left="360"/>
        <w:rPr>
          <w:rFonts w:ascii="Arial" w:eastAsia="Arial" w:hAnsi="Arial" w:cs="Arial"/>
          <w:sz w:val="20"/>
          <w:szCs w:val="20"/>
        </w:rPr>
      </w:pPr>
      <w:r w:rsidRPr="00C55231">
        <w:rPr>
          <w:rFonts w:ascii="Arial" w:eastAsia="Arial" w:hAnsi="Arial" w:cs="Arial"/>
          <w:sz w:val="20"/>
          <w:szCs w:val="20"/>
        </w:rPr>
        <w:t>An FSTD is defined in 14 CFR part 60 as an FFS or FTD:</w:t>
      </w:r>
    </w:p>
    <w:p w:rsidR="003E584C" w:rsidRPr="00C55231" w:rsidRDefault="003E584C" w:rsidP="00C05BDB">
      <w:pPr>
        <w:widowControl w:val="0"/>
        <w:autoSpaceDE w:val="0"/>
        <w:autoSpaceDN w:val="0"/>
        <w:spacing w:before="196" w:after="0" w:line="240" w:lineRule="auto"/>
        <w:ind w:left="720" w:right="172"/>
        <w:rPr>
          <w:rFonts w:ascii="Arial" w:eastAsia="Arial" w:hAnsi="Arial" w:cs="Arial"/>
          <w:i/>
          <w:sz w:val="20"/>
          <w:szCs w:val="20"/>
        </w:rPr>
      </w:pPr>
      <w:r w:rsidRPr="00C55231">
        <w:rPr>
          <w:rFonts w:ascii="Arial" w:eastAsia="Arial" w:hAnsi="Arial" w:cs="Arial"/>
          <w:b/>
          <w:i/>
          <w:sz w:val="20"/>
          <w:szCs w:val="20"/>
        </w:rPr>
        <w:t>Full Flight Simulator (FFS)</w:t>
      </w:r>
      <w:r w:rsidRPr="00C55231">
        <w:rPr>
          <w:rFonts w:ascii="Arial" w:eastAsia="Arial" w:hAnsi="Arial" w:cs="Arial"/>
          <w:i/>
          <w:sz w:val="20"/>
          <w:szCs w:val="20"/>
        </w:rPr>
        <w:t xml:space="preserve">—a replica of a specific type, make, model, or series aircraft. It includes the equipment and computer programs necessary to represent aircraft operations in ground and flight conditions, a visual system providing an out-of-the-flight deck view, a system that provides cues at least equivalent to those of a three-degree-of-freedom motion system, and has the full range of capabilities of the systems installed in the device as described in part 60 of this chapter and the qualification performance standard (QPS) for a specific FFS qualification level. </w:t>
      </w:r>
    </w:p>
    <w:p w:rsidR="003E584C" w:rsidRPr="00C55231" w:rsidRDefault="003E584C" w:rsidP="00C05BDB">
      <w:pPr>
        <w:widowControl w:val="0"/>
        <w:autoSpaceDE w:val="0"/>
        <w:autoSpaceDN w:val="0"/>
        <w:spacing w:before="3" w:after="0" w:line="240" w:lineRule="auto"/>
        <w:ind w:left="720"/>
        <w:rPr>
          <w:rFonts w:ascii="Arial" w:eastAsia="Arial" w:hAnsi="Arial" w:cs="Arial"/>
          <w:i/>
          <w:sz w:val="20"/>
          <w:szCs w:val="20"/>
        </w:rPr>
      </w:pPr>
    </w:p>
    <w:p w:rsidR="003E584C" w:rsidRPr="00C55231" w:rsidRDefault="003E584C" w:rsidP="00C05BDB">
      <w:pPr>
        <w:widowControl w:val="0"/>
        <w:autoSpaceDE w:val="0"/>
        <w:autoSpaceDN w:val="0"/>
        <w:spacing w:after="0" w:line="240" w:lineRule="auto"/>
        <w:ind w:left="720" w:right="275"/>
        <w:rPr>
          <w:rFonts w:ascii="Arial" w:eastAsia="Arial" w:hAnsi="Arial" w:cs="Arial"/>
          <w:i/>
          <w:sz w:val="20"/>
          <w:szCs w:val="20"/>
        </w:rPr>
      </w:pPr>
      <w:r w:rsidRPr="00C55231">
        <w:rPr>
          <w:rFonts w:ascii="Arial" w:eastAsia="Arial" w:hAnsi="Arial" w:cs="Arial"/>
          <w:b/>
          <w:i/>
          <w:sz w:val="20"/>
          <w:szCs w:val="20"/>
        </w:rPr>
        <w:t>Flight Training Device (FTD)</w:t>
      </w:r>
      <w:r w:rsidRPr="00C55231">
        <w:rPr>
          <w:rFonts w:ascii="Arial" w:eastAsia="Arial" w:hAnsi="Arial" w:cs="Arial"/>
          <w:i/>
          <w:sz w:val="20"/>
          <w:szCs w:val="20"/>
        </w:rPr>
        <w:t>—a replica of aircraft instruments, equipment, panels, and controls in an open flight deck area or an enclosed aircraft flight deck replica. It includes the equipment and computer programs necessary to represent aircraft (or set of aircraft) operations in ground and flight conditions having the full range of capabilities of the systems installed in the device as described in part 60 of this chapter and the QPS for a specific FTD qualification level</w:t>
      </w:r>
      <w:r w:rsidR="00C05BDB" w:rsidRPr="00C55231">
        <w:rPr>
          <w:rFonts w:ascii="Arial" w:eastAsia="Arial" w:hAnsi="Arial" w:cs="Arial"/>
          <w:i/>
          <w:sz w:val="20"/>
          <w:szCs w:val="20"/>
        </w:rPr>
        <w:t>.</w:t>
      </w:r>
      <w:r w:rsidRPr="00C55231">
        <w:rPr>
          <w:rFonts w:ascii="Arial" w:eastAsia="Arial" w:hAnsi="Arial" w:cs="Arial"/>
          <w:i/>
          <w:sz w:val="20"/>
          <w:szCs w:val="20"/>
        </w:rPr>
        <w:t xml:space="preserve"> </w:t>
      </w:r>
    </w:p>
    <w:p w:rsidR="003E584C" w:rsidRPr="00C55231" w:rsidRDefault="003E584C" w:rsidP="00C05BDB">
      <w:pPr>
        <w:widowControl w:val="0"/>
        <w:autoSpaceDE w:val="0"/>
        <w:autoSpaceDN w:val="0"/>
        <w:spacing w:before="6" w:after="0" w:line="240" w:lineRule="auto"/>
        <w:ind w:left="720"/>
        <w:rPr>
          <w:rFonts w:ascii="Arial" w:eastAsia="Arial" w:hAnsi="Arial" w:cs="Arial"/>
          <w:i/>
          <w:sz w:val="20"/>
          <w:szCs w:val="20"/>
        </w:rPr>
      </w:pPr>
    </w:p>
    <w:p w:rsidR="003E584C" w:rsidRPr="00C55231" w:rsidRDefault="003E584C" w:rsidP="003E584C">
      <w:pPr>
        <w:widowControl w:val="0"/>
        <w:autoSpaceDE w:val="0"/>
        <w:autoSpaceDN w:val="0"/>
        <w:spacing w:after="0" w:line="240" w:lineRule="auto"/>
        <w:ind w:left="360"/>
        <w:rPr>
          <w:rFonts w:ascii="Arial" w:eastAsia="Arial" w:hAnsi="Arial" w:cs="Arial"/>
          <w:sz w:val="20"/>
          <w:szCs w:val="20"/>
        </w:rPr>
      </w:pPr>
      <w:r w:rsidRPr="00C55231">
        <w:rPr>
          <w:rFonts w:ascii="Arial" w:eastAsia="Arial" w:hAnsi="Arial" w:cs="Arial"/>
          <w:sz w:val="20"/>
          <w:szCs w:val="20"/>
        </w:rPr>
        <w:t>The FAA National Simulator Program (NSP) qualifies Level A-D FFSs and Level 4 ‒ 7</w:t>
      </w:r>
      <w:r w:rsidRPr="00C55231">
        <w:rPr>
          <w:rFonts w:ascii="Arial" w:eastAsia="Arial" w:hAnsi="Arial" w:cs="Arial"/>
          <w:position w:val="6"/>
          <w:sz w:val="20"/>
          <w:szCs w:val="20"/>
        </w:rPr>
        <w:t xml:space="preserve"> </w:t>
      </w:r>
      <w:r w:rsidRPr="00C55231">
        <w:rPr>
          <w:rFonts w:ascii="Arial" w:eastAsia="Arial" w:hAnsi="Arial" w:cs="Arial"/>
          <w:sz w:val="20"/>
          <w:szCs w:val="20"/>
        </w:rPr>
        <w:t xml:space="preserve">FTDs. </w:t>
      </w:r>
      <w:r w:rsidR="008624DF" w:rsidRPr="00C55231">
        <w:rPr>
          <w:rFonts w:ascii="Arial" w:eastAsia="Arial" w:hAnsi="Arial" w:cs="Arial"/>
          <w:sz w:val="20"/>
          <w:szCs w:val="20"/>
          <w:u w:val="single"/>
        </w:rPr>
        <w:t>The NSP issues a Statement of Qualification upon satisfactory simulator qualification</w:t>
      </w:r>
      <w:r w:rsidR="008624DF" w:rsidRPr="00C55231">
        <w:rPr>
          <w:rFonts w:ascii="Arial" w:eastAsia="Arial" w:hAnsi="Arial" w:cs="Arial"/>
          <w:sz w:val="20"/>
          <w:szCs w:val="20"/>
        </w:rPr>
        <w:t xml:space="preserve">.  </w:t>
      </w:r>
      <w:r w:rsidRPr="00C55231">
        <w:rPr>
          <w:rFonts w:ascii="Arial" w:eastAsia="Arial" w:hAnsi="Arial" w:cs="Arial"/>
          <w:sz w:val="20"/>
          <w:szCs w:val="20"/>
        </w:rPr>
        <w:t xml:space="preserve">In addition, each operational rule part identifies additional requirements for the approval and use of FSTDs in a training program. </w:t>
      </w:r>
    </w:p>
    <w:p w:rsidR="003E584C" w:rsidRPr="00C55231" w:rsidRDefault="003E584C" w:rsidP="003E584C">
      <w:pPr>
        <w:widowControl w:val="0"/>
        <w:autoSpaceDE w:val="0"/>
        <w:autoSpaceDN w:val="0"/>
        <w:spacing w:after="0" w:line="240" w:lineRule="auto"/>
        <w:ind w:left="360"/>
        <w:rPr>
          <w:rFonts w:ascii="Arial" w:eastAsia="Arial" w:hAnsi="Arial" w:cs="Arial"/>
          <w:sz w:val="20"/>
          <w:szCs w:val="20"/>
        </w:rPr>
      </w:pPr>
    </w:p>
    <w:tbl>
      <w:tblPr>
        <w:tblStyle w:val="TableGrid"/>
        <w:tblW w:w="0" w:type="auto"/>
        <w:tblInd w:w="44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99"/>
        <w:gridCol w:w="8113"/>
      </w:tblGrid>
      <w:tr w:rsidR="00C05BDB" w:rsidRPr="00C55231" w:rsidTr="003E655A">
        <w:tc>
          <w:tcPr>
            <w:tcW w:w="1799" w:type="dxa"/>
          </w:tcPr>
          <w:p w:rsidR="00C05BDB" w:rsidRPr="00C55231" w:rsidRDefault="00C05BDB" w:rsidP="003E655A">
            <w:pPr>
              <w:widowControl w:val="0"/>
              <w:autoSpaceDE w:val="0"/>
              <w:autoSpaceDN w:val="0"/>
              <w:ind w:right="135"/>
              <w:rPr>
                <w:rFonts w:ascii="Arial" w:hAnsi="Arial" w:cs="Arial"/>
                <w:b/>
                <w:sz w:val="20"/>
                <w:szCs w:val="20"/>
              </w:rPr>
            </w:pPr>
            <w:r w:rsidRPr="00C55231">
              <w:rPr>
                <w:rFonts w:ascii="Arial" w:eastAsia="Arial" w:hAnsi="Arial" w:cs="Arial"/>
                <w:b/>
                <w:sz w:val="20"/>
                <w:szCs w:val="20"/>
                <w:u w:val="single"/>
              </w:rPr>
              <w:t>Very Important</w:t>
            </w:r>
            <w:r w:rsidRPr="00C55231">
              <w:rPr>
                <w:rFonts w:ascii="Arial" w:eastAsia="Arial" w:hAnsi="Arial" w:cs="Arial"/>
                <w:b/>
                <w:sz w:val="20"/>
                <w:szCs w:val="20"/>
              </w:rPr>
              <w:t>:</w:t>
            </w:r>
          </w:p>
        </w:tc>
        <w:tc>
          <w:tcPr>
            <w:tcW w:w="8113" w:type="dxa"/>
          </w:tcPr>
          <w:p w:rsidR="00C05BDB" w:rsidRDefault="00C05BDB" w:rsidP="00C05BDB">
            <w:pPr>
              <w:widowControl w:val="0"/>
              <w:autoSpaceDE w:val="0"/>
              <w:autoSpaceDN w:val="0"/>
              <w:ind w:left="360"/>
              <w:rPr>
                <w:rFonts w:ascii="Arial" w:eastAsia="Arial" w:hAnsi="Arial" w:cs="Arial"/>
                <w:b/>
                <w:sz w:val="20"/>
                <w:szCs w:val="20"/>
                <w:u w:val="single"/>
              </w:rPr>
            </w:pPr>
            <w:r w:rsidRPr="00C55231">
              <w:rPr>
                <w:rFonts w:ascii="Arial" w:eastAsia="Arial" w:hAnsi="Arial" w:cs="Arial"/>
                <w:b/>
                <w:sz w:val="20"/>
                <w:szCs w:val="20"/>
                <w:u w:val="single"/>
              </w:rPr>
              <w:t xml:space="preserve">Use of an FSTD for the completion of the private pilot airplane practical test, the commercial pilot practical test, or the ATP practical test </w:t>
            </w:r>
            <w:proofErr w:type="gramStart"/>
            <w:r w:rsidRPr="00C55231">
              <w:rPr>
                <w:rFonts w:ascii="Arial" w:eastAsia="Arial" w:hAnsi="Arial" w:cs="Arial"/>
                <w:b/>
                <w:sz w:val="20"/>
                <w:szCs w:val="20"/>
                <w:u w:val="single"/>
              </w:rPr>
              <w:t>is permitted</w:t>
            </w:r>
            <w:proofErr w:type="gramEnd"/>
            <w:r w:rsidRPr="00C55231">
              <w:rPr>
                <w:rFonts w:ascii="Arial" w:eastAsia="Arial" w:hAnsi="Arial" w:cs="Arial"/>
                <w:b/>
                <w:sz w:val="20"/>
                <w:szCs w:val="20"/>
                <w:u w:val="single"/>
              </w:rPr>
              <w:t xml:space="preserve"> only when accomplished in accordance with an FAA approved curriculum or training program.</w:t>
            </w:r>
          </w:p>
          <w:p w:rsidR="00BD506C" w:rsidRDefault="00BD506C" w:rsidP="00C05BDB">
            <w:pPr>
              <w:widowControl w:val="0"/>
              <w:autoSpaceDE w:val="0"/>
              <w:autoSpaceDN w:val="0"/>
              <w:ind w:left="360"/>
              <w:rPr>
                <w:rFonts w:ascii="Arial" w:eastAsia="Arial" w:hAnsi="Arial" w:cs="Arial"/>
                <w:b/>
                <w:sz w:val="20"/>
                <w:szCs w:val="20"/>
                <w:u w:val="single"/>
              </w:rPr>
            </w:pPr>
          </w:p>
          <w:p w:rsidR="00BD506C" w:rsidRPr="00C55231" w:rsidRDefault="00BD506C" w:rsidP="00BD506C">
            <w:pPr>
              <w:widowControl w:val="0"/>
              <w:autoSpaceDE w:val="0"/>
              <w:autoSpaceDN w:val="0"/>
              <w:rPr>
                <w:rFonts w:ascii="Arial" w:eastAsia="Arial" w:hAnsi="Arial" w:cs="Arial"/>
                <w:b/>
                <w:sz w:val="20"/>
                <w:szCs w:val="20"/>
                <w:u w:val="single"/>
              </w:rPr>
            </w:pPr>
            <w:r>
              <w:rPr>
                <w:rFonts w:ascii="Arial" w:eastAsia="Arial" w:hAnsi="Arial" w:cs="Arial"/>
                <w:b/>
                <w:sz w:val="20"/>
                <w:szCs w:val="20"/>
                <w:u w:val="single"/>
              </w:rPr>
              <w:t>_________________________________________________________</w:t>
            </w:r>
          </w:p>
          <w:p w:rsidR="00C05BDB" w:rsidRPr="00C55231" w:rsidRDefault="00C05BDB" w:rsidP="003E655A">
            <w:pPr>
              <w:widowControl w:val="0"/>
              <w:autoSpaceDE w:val="0"/>
              <w:autoSpaceDN w:val="0"/>
              <w:ind w:right="135"/>
              <w:rPr>
                <w:rFonts w:ascii="Arial" w:hAnsi="Arial" w:cs="Arial"/>
                <w:b/>
                <w:sz w:val="20"/>
                <w:szCs w:val="20"/>
              </w:rPr>
            </w:pPr>
          </w:p>
        </w:tc>
      </w:tr>
    </w:tbl>
    <w:p w:rsidR="00094936" w:rsidRPr="00C55231" w:rsidRDefault="00094936" w:rsidP="00BD506C">
      <w:pPr>
        <w:pStyle w:val="ListParagraph"/>
        <w:widowControl w:val="0"/>
        <w:numPr>
          <w:ilvl w:val="0"/>
          <w:numId w:val="17"/>
        </w:numPr>
        <w:autoSpaceDE w:val="0"/>
        <w:autoSpaceDN w:val="0"/>
        <w:spacing w:before="122" w:after="0" w:line="240" w:lineRule="auto"/>
        <w:ind w:left="360" w:right="380"/>
        <w:rPr>
          <w:rFonts w:ascii="Arial" w:eastAsia="Arial" w:hAnsi="Arial" w:cs="Arial"/>
          <w:b/>
          <w:sz w:val="20"/>
          <w:szCs w:val="20"/>
        </w:rPr>
      </w:pPr>
      <w:r w:rsidRPr="00C55231">
        <w:rPr>
          <w:rFonts w:ascii="Arial" w:eastAsia="Arial" w:hAnsi="Arial" w:cs="Arial"/>
          <w:b/>
          <w:sz w:val="20"/>
          <w:szCs w:val="20"/>
        </w:rPr>
        <w:t>Credit Time for an FSTD</w:t>
      </w:r>
      <w:bookmarkStart w:id="0" w:name="_GoBack"/>
      <w:bookmarkEnd w:id="0"/>
    </w:p>
    <w:p w:rsidR="005049BF" w:rsidRPr="00C55231" w:rsidRDefault="005049BF" w:rsidP="00094936">
      <w:pPr>
        <w:widowControl w:val="0"/>
        <w:autoSpaceDE w:val="0"/>
        <w:autoSpaceDN w:val="0"/>
        <w:spacing w:before="122" w:after="0" w:line="240" w:lineRule="auto"/>
        <w:ind w:left="360" w:right="380"/>
        <w:rPr>
          <w:rFonts w:ascii="Arial" w:eastAsia="Arial" w:hAnsi="Arial" w:cs="Arial"/>
          <w:b/>
          <w:sz w:val="20"/>
          <w:szCs w:val="20"/>
        </w:rPr>
      </w:pPr>
      <w:r w:rsidRPr="00C55231">
        <w:rPr>
          <w:rFonts w:ascii="Arial" w:eastAsia="Arial" w:hAnsi="Arial" w:cs="Arial"/>
          <w:b/>
          <w:sz w:val="20"/>
          <w:szCs w:val="20"/>
        </w:rPr>
        <w:t>Private Pilot Certificate:</w:t>
      </w:r>
    </w:p>
    <w:p w:rsidR="0067698E" w:rsidRPr="00C55231" w:rsidRDefault="0067698E" w:rsidP="00094936">
      <w:pPr>
        <w:widowControl w:val="0"/>
        <w:autoSpaceDE w:val="0"/>
        <w:autoSpaceDN w:val="0"/>
        <w:spacing w:before="122" w:after="0" w:line="240" w:lineRule="auto"/>
        <w:ind w:left="360" w:right="380"/>
        <w:rPr>
          <w:rFonts w:ascii="Arial" w:eastAsia="Arial" w:hAnsi="Arial" w:cs="Arial"/>
          <w:sz w:val="20"/>
          <w:szCs w:val="20"/>
        </w:rPr>
      </w:pPr>
      <w:proofErr w:type="gramStart"/>
      <w:r w:rsidRPr="00C55231">
        <w:rPr>
          <w:rFonts w:ascii="Arial" w:eastAsia="Arial" w:hAnsi="Arial" w:cs="Arial"/>
          <w:sz w:val="20"/>
          <w:szCs w:val="20"/>
        </w:rPr>
        <w:t>14</w:t>
      </w:r>
      <w:proofErr w:type="gramEnd"/>
      <w:r w:rsidRPr="00C55231">
        <w:rPr>
          <w:rFonts w:ascii="Arial" w:eastAsia="Arial" w:hAnsi="Arial" w:cs="Arial"/>
          <w:sz w:val="20"/>
          <w:szCs w:val="20"/>
        </w:rPr>
        <w:t xml:space="preserve"> CFR part 61, section 61.109 specifies the minimum aeronautical experience requirements for a person applying for a Private Pilot Certificate. Paragraphs (a) and (b) specify the time requirements for a Private Pilot Certificate in a single-engine airplane and a multiengine airplane, respectively. These paragraphs include specific experience requirements that </w:t>
      </w:r>
      <w:proofErr w:type="gramStart"/>
      <w:r w:rsidRPr="00C55231">
        <w:rPr>
          <w:rFonts w:ascii="Arial" w:eastAsia="Arial" w:hAnsi="Arial" w:cs="Arial"/>
          <w:sz w:val="20"/>
          <w:szCs w:val="20"/>
        </w:rPr>
        <w:t>must be completed</w:t>
      </w:r>
      <w:proofErr w:type="gramEnd"/>
      <w:r w:rsidRPr="00C55231">
        <w:rPr>
          <w:rFonts w:ascii="Arial" w:eastAsia="Arial" w:hAnsi="Arial" w:cs="Arial"/>
          <w:sz w:val="20"/>
          <w:szCs w:val="20"/>
        </w:rPr>
        <w:t xml:space="preserve"> in an airplane. Paragraph (k) of this section specifies the amount of credit a pilot can take for time in an FFS or FTD. For those that received training in programs outside of 14 CFR part 142, section 61.109(k</w:t>
      </w:r>
      <w:proofErr w:type="gramStart"/>
      <w:r w:rsidRPr="00C55231">
        <w:rPr>
          <w:rFonts w:ascii="Arial" w:eastAsia="Arial" w:hAnsi="Arial" w:cs="Arial"/>
          <w:sz w:val="20"/>
          <w:szCs w:val="20"/>
        </w:rPr>
        <w:t>)(</w:t>
      </w:r>
      <w:proofErr w:type="gramEnd"/>
      <w:r w:rsidRPr="00C55231">
        <w:rPr>
          <w:rFonts w:ascii="Arial" w:eastAsia="Arial" w:hAnsi="Arial" w:cs="Arial"/>
          <w:sz w:val="20"/>
          <w:szCs w:val="20"/>
        </w:rPr>
        <w:t>1)</w:t>
      </w:r>
      <w:r w:rsidRPr="00C55231">
        <w:rPr>
          <w:rFonts w:ascii="Arial" w:eastAsia="Arial" w:hAnsi="Arial" w:cs="Arial"/>
          <w:position w:val="6"/>
          <w:sz w:val="20"/>
          <w:szCs w:val="20"/>
        </w:rPr>
        <w:t xml:space="preserve"> </w:t>
      </w:r>
      <w:r w:rsidRPr="00C55231">
        <w:rPr>
          <w:rFonts w:ascii="Arial" w:eastAsia="Arial" w:hAnsi="Arial" w:cs="Arial"/>
          <w:sz w:val="20"/>
          <w:szCs w:val="20"/>
        </w:rPr>
        <w:t>applies. For those pilots that received training through a 14 CFR part 142 program, section 61.109(k</w:t>
      </w:r>
      <w:proofErr w:type="gramStart"/>
      <w:r w:rsidRPr="00C55231">
        <w:rPr>
          <w:rFonts w:ascii="Arial" w:eastAsia="Arial" w:hAnsi="Arial" w:cs="Arial"/>
          <w:sz w:val="20"/>
          <w:szCs w:val="20"/>
        </w:rPr>
        <w:t>)(</w:t>
      </w:r>
      <w:proofErr w:type="gramEnd"/>
      <w:r w:rsidRPr="00C55231">
        <w:rPr>
          <w:rFonts w:ascii="Arial" w:eastAsia="Arial" w:hAnsi="Arial" w:cs="Arial"/>
          <w:sz w:val="20"/>
          <w:szCs w:val="20"/>
        </w:rPr>
        <w:t>2) applies.</w:t>
      </w:r>
    </w:p>
    <w:p w:rsidR="005049BF" w:rsidRPr="00C55231" w:rsidRDefault="005049BF" w:rsidP="006A2502">
      <w:pPr>
        <w:pStyle w:val="BodyText"/>
        <w:spacing w:before="122"/>
        <w:ind w:left="360" w:right="161"/>
        <w:rPr>
          <w:b/>
        </w:rPr>
      </w:pPr>
      <w:r w:rsidRPr="00C55231">
        <w:rPr>
          <w:b/>
        </w:rPr>
        <w:t>Commercial Pilot Certificate:</w:t>
      </w:r>
    </w:p>
    <w:p w:rsidR="006A2502" w:rsidRPr="00C55231" w:rsidRDefault="006A2502" w:rsidP="006A2502">
      <w:pPr>
        <w:pStyle w:val="BodyText"/>
        <w:spacing w:before="122"/>
        <w:ind w:left="360" w:right="161"/>
      </w:pPr>
      <w:proofErr w:type="gramStart"/>
      <w:r w:rsidRPr="00C55231">
        <w:t>14</w:t>
      </w:r>
      <w:proofErr w:type="gramEnd"/>
      <w:r w:rsidRPr="00C55231">
        <w:t xml:space="preserve"> CFR part 61, section 61.129 specifies the minimum aeronautical experience requirements for a person applying for a Commercial Pilot Certificate. Paragraphs (a) and (b) specify the time requirements for a Commercial Pilot Certificate in a single-engine airplane and a multiengine airplane, respectively. Paragraph (</w:t>
      </w:r>
      <w:proofErr w:type="gramStart"/>
      <w:r w:rsidRPr="00C55231">
        <w:t>i</w:t>
      </w:r>
      <w:proofErr w:type="gramEnd"/>
      <w:r w:rsidRPr="00C55231">
        <w:t>) of this section specifies the amount of credit a pilot can take for time in an FFS or FTD. For those that received training in programs outside of 14 CFR part 142, reference section 61.129(i</w:t>
      </w:r>
      <w:proofErr w:type="gramStart"/>
      <w:r w:rsidRPr="00C55231">
        <w:t>)(</w:t>
      </w:r>
      <w:proofErr w:type="gramEnd"/>
      <w:r w:rsidRPr="00C55231">
        <w:t>1)(i). For those pilots that received training through a 14 CFR part 142 program, reference section 61.129(i)(2)(i).</w:t>
      </w:r>
    </w:p>
    <w:p w:rsidR="005049BF" w:rsidRPr="00C55231" w:rsidRDefault="005049BF" w:rsidP="006A2502">
      <w:pPr>
        <w:pStyle w:val="BodyText"/>
        <w:spacing w:before="122"/>
        <w:ind w:left="360" w:right="161"/>
        <w:rPr>
          <w:b/>
        </w:rPr>
      </w:pPr>
      <w:r w:rsidRPr="00C55231">
        <w:rPr>
          <w:b/>
        </w:rPr>
        <w:t>Airline Transport Pilot Certificate (ATP):</w:t>
      </w:r>
    </w:p>
    <w:p w:rsidR="005049BF" w:rsidRPr="00C55231" w:rsidRDefault="005049BF" w:rsidP="005049BF">
      <w:pPr>
        <w:pStyle w:val="BodyText"/>
        <w:spacing w:before="123"/>
        <w:ind w:left="360" w:right="300"/>
      </w:pPr>
      <w:proofErr w:type="gramStart"/>
      <w:r w:rsidRPr="00C55231">
        <w:t>14</w:t>
      </w:r>
      <w:proofErr w:type="gramEnd"/>
      <w:r w:rsidRPr="00C55231">
        <w:t xml:space="preserve"> CFR part 61, section 61.159 and 61.160 specify the minimum aeronautical experience requirements for a person applying for an ATP certificate. Paragraph (a)(6) of this section specifies the amount of credit a pilot can take towards the total time in an FFS or FTD as part of an approved training course in parts 121, 135, 141</w:t>
      </w:r>
      <w:hyperlink w:anchor="_bookmark130" w:history="1">
        <w:r w:rsidRPr="00C55231">
          <w:rPr>
            <w:position w:val="6"/>
            <w:sz w:val="13"/>
          </w:rPr>
          <w:t>8</w:t>
        </w:r>
      </w:hyperlink>
      <w:r w:rsidRPr="00C55231">
        <w:t xml:space="preserve">, or 142. Section 61.159 also provides allowances for crediting time in an FSTD towards time in class and instrument time. Credit </w:t>
      </w:r>
      <w:proofErr w:type="gramStart"/>
      <w:r w:rsidRPr="00C55231">
        <w:t>may only be taken</w:t>
      </w:r>
      <w:proofErr w:type="gramEnd"/>
      <w:r w:rsidRPr="00C55231">
        <w:t xml:space="preserve"> for time in a FFS towards time in class for multiengine airplanes; time in a FTD may not be used.</w:t>
      </w:r>
    </w:p>
    <w:p w:rsidR="00F6260A" w:rsidRPr="00C55231" w:rsidRDefault="00EA1605" w:rsidP="00EA1605">
      <w:pPr>
        <w:jc w:val="center"/>
        <w:rPr>
          <w:rFonts w:ascii="Arial" w:hAnsi="Arial" w:cs="Arial"/>
          <w:b/>
          <w:color w:val="1F497D"/>
        </w:rPr>
      </w:pPr>
      <w:r w:rsidRPr="00C55231">
        <w:rPr>
          <w:rFonts w:ascii="Arial" w:hAnsi="Arial" w:cs="Arial"/>
          <w:b/>
          <w:color w:val="1F497D"/>
        </w:rPr>
        <w:t>_______________________________________</w:t>
      </w:r>
    </w:p>
    <w:p w:rsidR="00EA1605" w:rsidRPr="00C55231" w:rsidRDefault="00EA1605" w:rsidP="00BD506C">
      <w:pPr>
        <w:pStyle w:val="Heading3"/>
        <w:numPr>
          <w:ilvl w:val="0"/>
          <w:numId w:val="17"/>
        </w:numPr>
        <w:spacing w:before="1"/>
        <w:rPr>
          <w:rFonts w:ascii="Arial" w:hAnsi="Arial" w:cs="Arial"/>
          <w:b/>
          <w:sz w:val="20"/>
          <w:szCs w:val="20"/>
        </w:rPr>
      </w:pPr>
      <w:r w:rsidRPr="00C55231">
        <w:rPr>
          <w:rFonts w:ascii="Arial" w:hAnsi="Arial" w:cs="Arial"/>
          <w:b/>
          <w:sz w:val="20"/>
          <w:szCs w:val="20"/>
        </w:rPr>
        <w:lastRenderedPageBreak/>
        <w:t>Use of an FSTD on a Practical Test</w:t>
      </w:r>
    </w:p>
    <w:p w:rsidR="00EA1605" w:rsidRPr="00C55231" w:rsidRDefault="00EA1605" w:rsidP="00EA1605">
      <w:pPr>
        <w:pStyle w:val="BodyText"/>
        <w:spacing w:before="123"/>
        <w:ind w:left="360" w:right="274"/>
        <w:jc w:val="both"/>
        <w:rPr>
          <w:u w:val="single"/>
        </w:rPr>
      </w:pPr>
      <w:proofErr w:type="gramStart"/>
      <w:r w:rsidRPr="00C55231">
        <w:t>14</w:t>
      </w:r>
      <w:proofErr w:type="gramEnd"/>
      <w:r w:rsidRPr="00C55231">
        <w:t xml:space="preserve"> CFR part 61, section 61.45 specifies the required aircraft and equipment that must be provided for a practical test unless permitted to use an FFS or FTD for the flight portion. </w:t>
      </w:r>
      <w:proofErr w:type="gramStart"/>
      <w:r w:rsidRPr="00C55231">
        <w:rPr>
          <w:u w:val="single"/>
        </w:rPr>
        <w:t>14</w:t>
      </w:r>
      <w:proofErr w:type="gramEnd"/>
      <w:r w:rsidRPr="00C55231">
        <w:rPr>
          <w:u w:val="single"/>
        </w:rPr>
        <w:t xml:space="preserve"> CFR part, section 61.64 provides the criteria for using an FSTD for a practical test. Specifically, paragraph (a) states –</w:t>
      </w:r>
    </w:p>
    <w:p w:rsidR="00EA1605" w:rsidRPr="00C55231" w:rsidRDefault="00EA1605" w:rsidP="00EA1605">
      <w:pPr>
        <w:spacing w:after="0" w:line="240" w:lineRule="auto"/>
        <w:ind w:left="839"/>
        <w:rPr>
          <w:rFonts w:ascii="Arial" w:hAnsi="Arial" w:cs="Arial"/>
          <w:i/>
          <w:sz w:val="20"/>
          <w:u w:val="single"/>
        </w:rPr>
      </w:pPr>
    </w:p>
    <w:p w:rsidR="00EA1605" w:rsidRPr="00C55231" w:rsidRDefault="00EA1605" w:rsidP="00EA1605">
      <w:pPr>
        <w:spacing w:after="0" w:line="240" w:lineRule="auto"/>
        <w:ind w:left="839"/>
        <w:rPr>
          <w:rFonts w:ascii="Arial" w:hAnsi="Arial" w:cs="Arial"/>
          <w:i/>
          <w:sz w:val="20"/>
          <w:u w:val="single"/>
        </w:rPr>
      </w:pPr>
      <w:r w:rsidRPr="00C55231">
        <w:rPr>
          <w:rFonts w:ascii="Arial" w:hAnsi="Arial" w:cs="Arial"/>
          <w:i/>
          <w:sz w:val="20"/>
          <w:u w:val="single"/>
        </w:rPr>
        <w:t>If an applicant for a certificate or rating uses a flight simulator or flight training device for training or any portion of the practical test, the flight simulator and flight training device—</w:t>
      </w:r>
    </w:p>
    <w:p w:rsidR="00EA1605" w:rsidRPr="00C55231" w:rsidRDefault="00EA1605" w:rsidP="00EA1605">
      <w:pPr>
        <w:pStyle w:val="BodyText"/>
        <w:rPr>
          <w:i/>
          <w:sz w:val="17"/>
          <w:u w:val="single"/>
        </w:rPr>
      </w:pPr>
    </w:p>
    <w:p w:rsidR="00EA1605" w:rsidRPr="00C55231" w:rsidRDefault="00EA1605" w:rsidP="00EA1605">
      <w:pPr>
        <w:pStyle w:val="ListParagraph"/>
        <w:widowControl w:val="0"/>
        <w:numPr>
          <w:ilvl w:val="0"/>
          <w:numId w:val="16"/>
        </w:numPr>
        <w:tabs>
          <w:tab w:val="left" w:pos="1284"/>
        </w:tabs>
        <w:autoSpaceDE w:val="0"/>
        <w:autoSpaceDN w:val="0"/>
        <w:spacing w:after="0" w:line="240" w:lineRule="auto"/>
        <w:ind w:firstLine="0"/>
        <w:contextualSpacing w:val="0"/>
        <w:rPr>
          <w:rFonts w:ascii="Arial" w:hAnsi="Arial" w:cs="Arial"/>
          <w:i/>
          <w:sz w:val="20"/>
          <w:u w:val="single"/>
        </w:rPr>
      </w:pPr>
      <w:r w:rsidRPr="00C55231">
        <w:rPr>
          <w:rFonts w:ascii="Arial" w:hAnsi="Arial" w:cs="Arial"/>
          <w:i/>
          <w:sz w:val="20"/>
          <w:u w:val="single"/>
        </w:rPr>
        <w:t>Must</w:t>
      </w:r>
      <w:r w:rsidRPr="00C55231">
        <w:rPr>
          <w:rFonts w:ascii="Arial" w:hAnsi="Arial" w:cs="Arial"/>
          <w:i/>
          <w:spacing w:val="-3"/>
          <w:sz w:val="20"/>
          <w:u w:val="single"/>
        </w:rPr>
        <w:t xml:space="preserve"> </w:t>
      </w:r>
      <w:r w:rsidRPr="00C55231">
        <w:rPr>
          <w:rFonts w:ascii="Arial" w:hAnsi="Arial" w:cs="Arial"/>
          <w:i/>
          <w:sz w:val="20"/>
          <w:u w:val="single"/>
        </w:rPr>
        <w:t>represent</w:t>
      </w:r>
      <w:r w:rsidRPr="00C55231">
        <w:rPr>
          <w:rFonts w:ascii="Arial" w:hAnsi="Arial" w:cs="Arial"/>
          <w:i/>
          <w:spacing w:val="-3"/>
          <w:sz w:val="20"/>
          <w:u w:val="single"/>
        </w:rPr>
        <w:t xml:space="preserve"> </w:t>
      </w:r>
      <w:r w:rsidRPr="00C55231">
        <w:rPr>
          <w:rFonts w:ascii="Arial" w:hAnsi="Arial" w:cs="Arial"/>
          <w:i/>
          <w:sz w:val="20"/>
          <w:u w:val="single"/>
        </w:rPr>
        <w:t>the</w:t>
      </w:r>
      <w:r w:rsidRPr="00C55231">
        <w:rPr>
          <w:rFonts w:ascii="Arial" w:hAnsi="Arial" w:cs="Arial"/>
          <w:i/>
          <w:spacing w:val="-3"/>
          <w:sz w:val="20"/>
          <w:u w:val="single"/>
        </w:rPr>
        <w:t xml:space="preserve"> </w:t>
      </w:r>
      <w:r w:rsidRPr="00C55231">
        <w:rPr>
          <w:rFonts w:ascii="Arial" w:hAnsi="Arial" w:cs="Arial"/>
          <w:i/>
          <w:sz w:val="20"/>
          <w:u w:val="single"/>
        </w:rPr>
        <w:t>category,</w:t>
      </w:r>
      <w:r w:rsidRPr="00C55231">
        <w:rPr>
          <w:rFonts w:ascii="Arial" w:hAnsi="Arial" w:cs="Arial"/>
          <w:i/>
          <w:spacing w:val="-3"/>
          <w:sz w:val="20"/>
          <w:u w:val="single"/>
        </w:rPr>
        <w:t xml:space="preserve"> </w:t>
      </w:r>
      <w:r w:rsidRPr="00C55231">
        <w:rPr>
          <w:rFonts w:ascii="Arial" w:hAnsi="Arial" w:cs="Arial"/>
          <w:i/>
          <w:sz w:val="20"/>
          <w:u w:val="single"/>
        </w:rPr>
        <w:t>class,</w:t>
      </w:r>
      <w:r w:rsidRPr="00C55231">
        <w:rPr>
          <w:rFonts w:ascii="Arial" w:hAnsi="Arial" w:cs="Arial"/>
          <w:i/>
          <w:spacing w:val="-3"/>
          <w:sz w:val="20"/>
          <w:u w:val="single"/>
        </w:rPr>
        <w:t xml:space="preserve"> </w:t>
      </w:r>
      <w:r w:rsidRPr="00C55231">
        <w:rPr>
          <w:rFonts w:ascii="Arial" w:hAnsi="Arial" w:cs="Arial"/>
          <w:i/>
          <w:sz w:val="20"/>
          <w:u w:val="single"/>
        </w:rPr>
        <w:t>and</w:t>
      </w:r>
      <w:r w:rsidRPr="00C55231">
        <w:rPr>
          <w:rFonts w:ascii="Arial" w:hAnsi="Arial" w:cs="Arial"/>
          <w:i/>
          <w:spacing w:val="-3"/>
          <w:sz w:val="20"/>
          <w:u w:val="single"/>
        </w:rPr>
        <w:t xml:space="preserve"> </w:t>
      </w:r>
      <w:r w:rsidRPr="00C55231">
        <w:rPr>
          <w:rFonts w:ascii="Arial" w:hAnsi="Arial" w:cs="Arial"/>
          <w:i/>
          <w:sz w:val="20"/>
          <w:u w:val="single"/>
        </w:rPr>
        <w:t>type</w:t>
      </w:r>
      <w:r w:rsidRPr="00C55231">
        <w:rPr>
          <w:rFonts w:ascii="Arial" w:hAnsi="Arial" w:cs="Arial"/>
          <w:i/>
          <w:spacing w:val="-3"/>
          <w:sz w:val="20"/>
          <w:u w:val="single"/>
        </w:rPr>
        <w:t xml:space="preserve"> </w:t>
      </w:r>
      <w:r w:rsidRPr="00C55231">
        <w:rPr>
          <w:rFonts w:ascii="Arial" w:hAnsi="Arial" w:cs="Arial"/>
          <w:i/>
          <w:sz w:val="20"/>
          <w:u w:val="single"/>
        </w:rPr>
        <w:t>(if</w:t>
      </w:r>
      <w:r w:rsidRPr="00C55231">
        <w:rPr>
          <w:rFonts w:ascii="Arial" w:hAnsi="Arial" w:cs="Arial"/>
          <w:i/>
          <w:spacing w:val="-3"/>
          <w:sz w:val="20"/>
          <w:u w:val="single"/>
        </w:rPr>
        <w:t xml:space="preserve"> </w:t>
      </w:r>
      <w:r w:rsidRPr="00C55231">
        <w:rPr>
          <w:rFonts w:ascii="Arial" w:hAnsi="Arial" w:cs="Arial"/>
          <w:i/>
          <w:sz w:val="20"/>
          <w:u w:val="single"/>
        </w:rPr>
        <w:t>a</w:t>
      </w:r>
      <w:r w:rsidRPr="00C55231">
        <w:rPr>
          <w:rFonts w:ascii="Arial" w:hAnsi="Arial" w:cs="Arial"/>
          <w:i/>
          <w:spacing w:val="-1"/>
          <w:sz w:val="20"/>
          <w:u w:val="single"/>
        </w:rPr>
        <w:t xml:space="preserve"> </w:t>
      </w:r>
      <w:r w:rsidRPr="00C55231">
        <w:rPr>
          <w:rFonts w:ascii="Arial" w:hAnsi="Arial" w:cs="Arial"/>
          <w:i/>
          <w:sz w:val="20"/>
          <w:u w:val="single"/>
        </w:rPr>
        <w:t>type</w:t>
      </w:r>
      <w:r w:rsidRPr="00C55231">
        <w:rPr>
          <w:rFonts w:ascii="Arial" w:hAnsi="Arial" w:cs="Arial"/>
          <w:i/>
          <w:spacing w:val="-3"/>
          <w:sz w:val="20"/>
          <w:u w:val="single"/>
        </w:rPr>
        <w:t xml:space="preserve"> </w:t>
      </w:r>
      <w:r w:rsidRPr="00C55231">
        <w:rPr>
          <w:rFonts w:ascii="Arial" w:hAnsi="Arial" w:cs="Arial"/>
          <w:i/>
          <w:sz w:val="20"/>
          <w:u w:val="single"/>
        </w:rPr>
        <w:t>rating</w:t>
      </w:r>
      <w:r w:rsidRPr="00C55231">
        <w:rPr>
          <w:rFonts w:ascii="Arial" w:hAnsi="Arial" w:cs="Arial"/>
          <w:i/>
          <w:spacing w:val="-1"/>
          <w:sz w:val="20"/>
          <w:u w:val="single"/>
        </w:rPr>
        <w:t xml:space="preserve"> </w:t>
      </w:r>
      <w:r w:rsidRPr="00C55231">
        <w:rPr>
          <w:rFonts w:ascii="Arial" w:hAnsi="Arial" w:cs="Arial"/>
          <w:i/>
          <w:sz w:val="20"/>
          <w:u w:val="single"/>
        </w:rPr>
        <w:t>is</w:t>
      </w:r>
      <w:r w:rsidRPr="00C55231">
        <w:rPr>
          <w:rFonts w:ascii="Arial" w:hAnsi="Arial" w:cs="Arial"/>
          <w:i/>
          <w:spacing w:val="-2"/>
          <w:sz w:val="20"/>
          <w:u w:val="single"/>
        </w:rPr>
        <w:t xml:space="preserve"> </w:t>
      </w:r>
      <w:r w:rsidRPr="00C55231">
        <w:rPr>
          <w:rFonts w:ascii="Arial" w:hAnsi="Arial" w:cs="Arial"/>
          <w:i/>
          <w:sz w:val="20"/>
          <w:u w:val="single"/>
        </w:rPr>
        <w:t>applicable)</w:t>
      </w:r>
      <w:r w:rsidRPr="00C55231">
        <w:rPr>
          <w:rFonts w:ascii="Arial" w:hAnsi="Arial" w:cs="Arial"/>
          <w:i/>
          <w:spacing w:val="-2"/>
          <w:sz w:val="20"/>
          <w:u w:val="single"/>
        </w:rPr>
        <w:t xml:space="preserve"> </w:t>
      </w:r>
      <w:r w:rsidRPr="00C55231">
        <w:rPr>
          <w:rFonts w:ascii="Arial" w:hAnsi="Arial" w:cs="Arial"/>
          <w:i/>
          <w:sz w:val="20"/>
          <w:u w:val="single"/>
        </w:rPr>
        <w:t>for</w:t>
      </w:r>
      <w:r w:rsidRPr="00C55231">
        <w:rPr>
          <w:rFonts w:ascii="Arial" w:hAnsi="Arial" w:cs="Arial"/>
          <w:i/>
          <w:spacing w:val="-2"/>
          <w:sz w:val="20"/>
          <w:u w:val="single"/>
        </w:rPr>
        <w:t xml:space="preserve"> </w:t>
      </w:r>
      <w:r w:rsidRPr="00C55231">
        <w:rPr>
          <w:rFonts w:ascii="Arial" w:hAnsi="Arial" w:cs="Arial"/>
          <w:i/>
          <w:sz w:val="20"/>
          <w:u w:val="single"/>
        </w:rPr>
        <w:t>the</w:t>
      </w:r>
      <w:r w:rsidRPr="00C55231">
        <w:rPr>
          <w:rFonts w:ascii="Arial" w:hAnsi="Arial" w:cs="Arial"/>
          <w:i/>
          <w:spacing w:val="-3"/>
          <w:sz w:val="20"/>
          <w:u w:val="single"/>
        </w:rPr>
        <w:t xml:space="preserve"> </w:t>
      </w:r>
      <w:r w:rsidRPr="00C55231">
        <w:rPr>
          <w:rFonts w:ascii="Arial" w:hAnsi="Arial" w:cs="Arial"/>
          <w:i/>
          <w:sz w:val="20"/>
          <w:u w:val="single"/>
        </w:rPr>
        <w:t>rating</w:t>
      </w:r>
      <w:r w:rsidRPr="00C55231">
        <w:rPr>
          <w:rFonts w:ascii="Arial" w:hAnsi="Arial" w:cs="Arial"/>
          <w:i/>
          <w:spacing w:val="-3"/>
          <w:sz w:val="20"/>
          <w:u w:val="single"/>
        </w:rPr>
        <w:t xml:space="preserve"> </w:t>
      </w:r>
      <w:r w:rsidRPr="00C55231">
        <w:rPr>
          <w:rFonts w:ascii="Arial" w:hAnsi="Arial" w:cs="Arial"/>
          <w:i/>
          <w:sz w:val="20"/>
          <w:u w:val="single"/>
        </w:rPr>
        <w:t>sought;</w:t>
      </w:r>
      <w:r w:rsidRPr="00C55231">
        <w:rPr>
          <w:rFonts w:ascii="Arial" w:hAnsi="Arial" w:cs="Arial"/>
          <w:i/>
          <w:spacing w:val="-3"/>
          <w:sz w:val="20"/>
          <w:u w:val="single"/>
        </w:rPr>
        <w:t xml:space="preserve"> </w:t>
      </w:r>
      <w:r w:rsidRPr="00C55231">
        <w:rPr>
          <w:rFonts w:ascii="Arial" w:hAnsi="Arial" w:cs="Arial"/>
          <w:i/>
          <w:sz w:val="20"/>
          <w:u w:val="single"/>
        </w:rPr>
        <w:t>and</w:t>
      </w:r>
    </w:p>
    <w:p w:rsidR="00EA1605" w:rsidRPr="00C55231" w:rsidRDefault="00EA1605" w:rsidP="00EA1605">
      <w:pPr>
        <w:pStyle w:val="BodyText"/>
        <w:rPr>
          <w:i/>
          <w:sz w:val="17"/>
          <w:u w:val="single"/>
        </w:rPr>
      </w:pPr>
    </w:p>
    <w:p w:rsidR="00EA1605" w:rsidRPr="00C55231" w:rsidRDefault="00EA1605" w:rsidP="00EA1605">
      <w:pPr>
        <w:pStyle w:val="ListParagraph"/>
        <w:widowControl w:val="0"/>
        <w:numPr>
          <w:ilvl w:val="0"/>
          <w:numId w:val="16"/>
        </w:numPr>
        <w:tabs>
          <w:tab w:val="left" w:pos="1284"/>
        </w:tabs>
        <w:autoSpaceDE w:val="0"/>
        <w:autoSpaceDN w:val="0"/>
        <w:spacing w:after="0" w:line="240" w:lineRule="auto"/>
        <w:ind w:right="321" w:firstLine="0"/>
        <w:contextualSpacing w:val="0"/>
        <w:rPr>
          <w:rFonts w:ascii="Arial" w:hAnsi="Arial" w:cs="Arial"/>
          <w:i/>
          <w:sz w:val="20"/>
          <w:u w:val="single"/>
        </w:rPr>
      </w:pPr>
      <w:r w:rsidRPr="00C55231">
        <w:rPr>
          <w:rFonts w:ascii="Arial" w:hAnsi="Arial" w:cs="Arial"/>
          <w:i/>
          <w:sz w:val="20"/>
          <w:u w:val="single"/>
        </w:rPr>
        <w:t xml:space="preserve">Must be qualified and </w:t>
      </w:r>
      <w:proofErr w:type="gramStart"/>
      <w:r w:rsidRPr="00C55231">
        <w:rPr>
          <w:rFonts w:ascii="Arial" w:hAnsi="Arial" w:cs="Arial"/>
          <w:i/>
          <w:sz w:val="20"/>
          <w:u w:val="single"/>
        </w:rPr>
        <w:t>approved</w:t>
      </w:r>
      <w:proofErr w:type="gramEnd"/>
      <w:r w:rsidRPr="00C55231">
        <w:rPr>
          <w:rFonts w:ascii="Arial" w:hAnsi="Arial" w:cs="Arial"/>
          <w:i/>
          <w:sz w:val="20"/>
          <w:u w:val="single"/>
        </w:rPr>
        <w:t xml:space="preserve"> by the Administrator and used in accordance with an approved course of training under 14 CFR part 141 or part 142 of this chapter; or under 14 CFR part 121 or part 135</w:t>
      </w:r>
      <w:r w:rsidRPr="00C55231">
        <w:rPr>
          <w:rFonts w:ascii="Arial" w:hAnsi="Arial" w:cs="Arial"/>
          <w:i/>
          <w:spacing w:val="-3"/>
          <w:sz w:val="20"/>
          <w:u w:val="single"/>
        </w:rPr>
        <w:t xml:space="preserve"> </w:t>
      </w:r>
      <w:r w:rsidRPr="00C55231">
        <w:rPr>
          <w:rFonts w:ascii="Arial" w:hAnsi="Arial" w:cs="Arial"/>
          <w:i/>
          <w:sz w:val="20"/>
          <w:u w:val="single"/>
        </w:rPr>
        <w:t>of</w:t>
      </w:r>
      <w:r w:rsidRPr="00C55231">
        <w:rPr>
          <w:rFonts w:ascii="Arial" w:hAnsi="Arial" w:cs="Arial"/>
          <w:i/>
          <w:spacing w:val="-4"/>
          <w:sz w:val="20"/>
          <w:u w:val="single"/>
        </w:rPr>
        <w:t xml:space="preserve"> </w:t>
      </w:r>
      <w:r w:rsidRPr="00C55231">
        <w:rPr>
          <w:rFonts w:ascii="Arial" w:hAnsi="Arial" w:cs="Arial"/>
          <w:i/>
          <w:sz w:val="20"/>
          <w:u w:val="single"/>
        </w:rPr>
        <w:t>this</w:t>
      </w:r>
      <w:r w:rsidRPr="00C55231">
        <w:rPr>
          <w:rFonts w:ascii="Arial" w:hAnsi="Arial" w:cs="Arial"/>
          <w:i/>
          <w:spacing w:val="-4"/>
          <w:sz w:val="20"/>
          <w:u w:val="single"/>
        </w:rPr>
        <w:t xml:space="preserve"> </w:t>
      </w:r>
      <w:r w:rsidRPr="00C55231">
        <w:rPr>
          <w:rFonts w:ascii="Arial" w:hAnsi="Arial" w:cs="Arial"/>
          <w:i/>
          <w:sz w:val="20"/>
          <w:u w:val="single"/>
        </w:rPr>
        <w:t>chapter,</w:t>
      </w:r>
      <w:r w:rsidRPr="00C55231">
        <w:rPr>
          <w:rFonts w:ascii="Arial" w:hAnsi="Arial" w:cs="Arial"/>
          <w:i/>
          <w:spacing w:val="-4"/>
          <w:sz w:val="20"/>
          <w:u w:val="single"/>
        </w:rPr>
        <w:t xml:space="preserve"> </w:t>
      </w:r>
      <w:r w:rsidRPr="00C55231">
        <w:rPr>
          <w:rFonts w:ascii="Arial" w:hAnsi="Arial" w:cs="Arial"/>
          <w:i/>
          <w:sz w:val="20"/>
          <w:u w:val="single"/>
        </w:rPr>
        <w:t>provided</w:t>
      </w:r>
      <w:r w:rsidRPr="00C55231">
        <w:rPr>
          <w:rFonts w:ascii="Arial" w:hAnsi="Arial" w:cs="Arial"/>
          <w:i/>
          <w:spacing w:val="-4"/>
          <w:sz w:val="20"/>
          <w:u w:val="single"/>
        </w:rPr>
        <w:t xml:space="preserve"> </w:t>
      </w:r>
      <w:r w:rsidRPr="00C55231">
        <w:rPr>
          <w:rFonts w:ascii="Arial" w:hAnsi="Arial" w:cs="Arial"/>
          <w:i/>
          <w:sz w:val="20"/>
          <w:u w:val="single"/>
        </w:rPr>
        <w:t>the</w:t>
      </w:r>
      <w:r w:rsidRPr="00C55231">
        <w:rPr>
          <w:rFonts w:ascii="Arial" w:hAnsi="Arial" w:cs="Arial"/>
          <w:i/>
          <w:spacing w:val="-3"/>
          <w:sz w:val="20"/>
          <w:u w:val="single"/>
        </w:rPr>
        <w:t xml:space="preserve"> </w:t>
      </w:r>
      <w:r w:rsidRPr="00C55231">
        <w:rPr>
          <w:rFonts w:ascii="Arial" w:hAnsi="Arial" w:cs="Arial"/>
          <w:i/>
          <w:sz w:val="20"/>
          <w:u w:val="single"/>
        </w:rPr>
        <w:t>applicant</w:t>
      </w:r>
      <w:r w:rsidRPr="00C55231">
        <w:rPr>
          <w:rFonts w:ascii="Arial" w:hAnsi="Arial" w:cs="Arial"/>
          <w:i/>
          <w:spacing w:val="-3"/>
          <w:sz w:val="20"/>
          <w:u w:val="single"/>
        </w:rPr>
        <w:t xml:space="preserve"> </w:t>
      </w:r>
      <w:r w:rsidRPr="00C55231">
        <w:rPr>
          <w:rFonts w:ascii="Arial" w:hAnsi="Arial" w:cs="Arial"/>
          <w:i/>
          <w:sz w:val="20"/>
          <w:u w:val="single"/>
        </w:rPr>
        <w:t>is</w:t>
      </w:r>
      <w:r w:rsidRPr="00C55231">
        <w:rPr>
          <w:rFonts w:ascii="Arial" w:hAnsi="Arial" w:cs="Arial"/>
          <w:i/>
          <w:spacing w:val="-4"/>
          <w:sz w:val="20"/>
          <w:u w:val="single"/>
        </w:rPr>
        <w:t xml:space="preserve"> </w:t>
      </w:r>
      <w:r w:rsidRPr="00C55231">
        <w:rPr>
          <w:rFonts w:ascii="Arial" w:hAnsi="Arial" w:cs="Arial"/>
          <w:i/>
          <w:sz w:val="20"/>
          <w:u w:val="single"/>
        </w:rPr>
        <w:t>a</w:t>
      </w:r>
      <w:r w:rsidRPr="00C55231">
        <w:rPr>
          <w:rFonts w:ascii="Arial" w:hAnsi="Arial" w:cs="Arial"/>
          <w:i/>
          <w:spacing w:val="-4"/>
          <w:sz w:val="20"/>
          <w:u w:val="single"/>
        </w:rPr>
        <w:t xml:space="preserve"> </w:t>
      </w:r>
      <w:r w:rsidRPr="00C55231">
        <w:rPr>
          <w:rFonts w:ascii="Arial" w:hAnsi="Arial" w:cs="Arial"/>
          <w:i/>
          <w:sz w:val="20"/>
          <w:u w:val="single"/>
        </w:rPr>
        <w:t>pilot</w:t>
      </w:r>
      <w:r w:rsidRPr="00C55231">
        <w:rPr>
          <w:rFonts w:ascii="Arial" w:hAnsi="Arial" w:cs="Arial"/>
          <w:i/>
          <w:spacing w:val="-3"/>
          <w:sz w:val="20"/>
          <w:u w:val="single"/>
        </w:rPr>
        <w:t xml:space="preserve"> </w:t>
      </w:r>
      <w:r w:rsidRPr="00C55231">
        <w:rPr>
          <w:rFonts w:ascii="Arial" w:hAnsi="Arial" w:cs="Arial"/>
          <w:i/>
          <w:sz w:val="20"/>
          <w:u w:val="single"/>
        </w:rPr>
        <w:t>employee</w:t>
      </w:r>
      <w:r w:rsidRPr="00C55231">
        <w:rPr>
          <w:rFonts w:ascii="Arial" w:hAnsi="Arial" w:cs="Arial"/>
          <w:i/>
          <w:spacing w:val="-4"/>
          <w:sz w:val="20"/>
          <w:u w:val="single"/>
        </w:rPr>
        <w:t xml:space="preserve"> </w:t>
      </w:r>
      <w:r w:rsidRPr="00C55231">
        <w:rPr>
          <w:rFonts w:ascii="Arial" w:hAnsi="Arial" w:cs="Arial"/>
          <w:i/>
          <w:sz w:val="20"/>
          <w:u w:val="single"/>
        </w:rPr>
        <w:t>of</w:t>
      </w:r>
      <w:r w:rsidRPr="00C55231">
        <w:rPr>
          <w:rFonts w:ascii="Arial" w:hAnsi="Arial" w:cs="Arial"/>
          <w:i/>
          <w:spacing w:val="-3"/>
          <w:sz w:val="20"/>
          <w:u w:val="single"/>
        </w:rPr>
        <w:t xml:space="preserve"> </w:t>
      </w:r>
      <w:r w:rsidRPr="00C55231">
        <w:rPr>
          <w:rFonts w:ascii="Arial" w:hAnsi="Arial" w:cs="Arial"/>
          <w:i/>
          <w:sz w:val="20"/>
          <w:u w:val="single"/>
        </w:rPr>
        <w:t>that</w:t>
      </w:r>
      <w:r w:rsidRPr="00C55231">
        <w:rPr>
          <w:rFonts w:ascii="Arial" w:hAnsi="Arial" w:cs="Arial"/>
          <w:i/>
          <w:spacing w:val="-3"/>
          <w:sz w:val="20"/>
          <w:u w:val="single"/>
        </w:rPr>
        <w:t xml:space="preserve"> </w:t>
      </w:r>
      <w:r w:rsidRPr="00C55231">
        <w:rPr>
          <w:rFonts w:ascii="Arial" w:hAnsi="Arial" w:cs="Arial"/>
          <w:i/>
          <w:sz w:val="20"/>
          <w:u w:val="single"/>
        </w:rPr>
        <w:t>air</w:t>
      </w:r>
      <w:r w:rsidRPr="00C55231">
        <w:rPr>
          <w:rFonts w:ascii="Arial" w:hAnsi="Arial" w:cs="Arial"/>
          <w:i/>
          <w:spacing w:val="-4"/>
          <w:sz w:val="20"/>
          <w:u w:val="single"/>
        </w:rPr>
        <w:t xml:space="preserve"> </w:t>
      </w:r>
      <w:r w:rsidRPr="00C55231">
        <w:rPr>
          <w:rFonts w:ascii="Arial" w:hAnsi="Arial" w:cs="Arial"/>
          <w:i/>
          <w:sz w:val="20"/>
          <w:u w:val="single"/>
        </w:rPr>
        <w:t>carrier</w:t>
      </w:r>
      <w:r w:rsidRPr="00C55231">
        <w:rPr>
          <w:rFonts w:ascii="Arial" w:hAnsi="Arial" w:cs="Arial"/>
          <w:i/>
          <w:spacing w:val="-4"/>
          <w:sz w:val="20"/>
          <w:u w:val="single"/>
        </w:rPr>
        <w:t xml:space="preserve"> </w:t>
      </w:r>
      <w:r w:rsidRPr="00C55231">
        <w:rPr>
          <w:rFonts w:ascii="Arial" w:hAnsi="Arial" w:cs="Arial"/>
          <w:i/>
          <w:sz w:val="20"/>
          <w:u w:val="single"/>
        </w:rPr>
        <w:t>operator.</w:t>
      </w:r>
    </w:p>
    <w:p w:rsidR="00EA1605" w:rsidRPr="00C55231" w:rsidRDefault="00EA1605" w:rsidP="00EA1605">
      <w:pPr>
        <w:pStyle w:val="BodyText"/>
        <w:spacing w:before="6"/>
        <w:rPr>
          <w:i/>
          <w:sz w:val="17"/>
        </w:rPr>
      </w:pPr>
    </w:p>
    <w:tbl>
      <w:tblPr>
        <w:tblStyle w:val="TableGrid"/>
        <w:tblW w:w="0" w:type="auto"/>
        <w:tblInd w:w="44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99"/>
        <w:gridCol w:w="8113"/>
      </w:tblGrid>
      <w:tr w:rsidR="00842C51" w:rsidRPr="00C55231" w:rsidTr="003E655A">
        <w:tc>
          <w:tcPr>
            <w:tcW w:w="1799" w:type="dxa"/>
          </w:tcPr>
          <w:p w:rsidR="00842C51" w:rsidRPr="00C55231" w:rsidRDefault="00842C51" w:rsidP="00842C51">
            <w:pPr>
              <w:widowControl w:val="0"/>
              <w:autoSpaceDE w:val="0"/>
              <w:autoSpaceDN w:val="0"/>
              <w:ind w:right="135"/>
              <w:jc w:val="center"/>
              <w:rPr>
                <w:rFonts w:ascii="Arial" w:eastAsia="Arial" w:hAnsi="Arial" w:cs="Arial"/>
                <w:b/>
                <w:sz w:val="20"/>
                <w:szCs w:val="20"/>
              </w:rPr>
            </w:pPr>
            <w:r w:rsidRPr="00C55231">
              <w:rPr>
                <w:rFonts w:ascii="Arial" w:eastAsia="Arial" w:hAnsi="Arial" w:cs="Arial"/>
                <w:b/>
                <w:sz w:val="20"/>
                <w:szCs w:val="20"/>
                <w:u w:val="single"/>
              </w:rPr>
              <w:t>Very Important</w:t>
            </w:r>
            <w:r w:rsidRPr="00C55231">
              <w:rPr>
                <w:rFonts w:ascii="Arial" w:eastAsia="Arial" w:hAnsi="Arial" w:cs="Arial"/>
                <w:b/>
                <w:sz w:val="20"/>
                <w:szCs w:val="20"/>
              </w:rPr>
              <w:t>:</w:t>
            </w:r>
          </w:p>
          <w:p w:rsidR="00842C51" w:rsidRPr="00C55231" w:rsidRDefault="00842C51" w:rsidP="00842C51">
            <w:pPr>
              <w:widowControl w:val="0"/>
              <w:autoSpaceDE w:val="0"/>
              <w:autoSpaceDN w:val="0"/>
              <w:ind w:right="135"/>
              <w:rPr>
                <w:rFonts w:ascii="Arial" w:hAnsi="Arial" w:cs="Arial"/>
                <w:b/>
                <w:sz w:val="20"/>
                <w:szCs w:val="20"/>
                <w:u w:val="single"/>
              </w:rPr>
            </w:pPr>
            <w:r w:rsidRPr="00C55231">
              <w:rPr>
                <w:rFonts w:ascii="Arial" w:eastAsia="Arial" w:hAnsi="Arial" w:cs="Arial"/>
                <w:b/>
                <w:i/>
                <w:sz w:val="20"/>
                <w:szCs w:val="20"/>
                <w:u w:val="single"/>
              </w:rPr>
              <w:t xml:space="preserve">Evaluator Must be FAA Authorized to conduct tests </w:t>
            </w:r>
            <w:proofErr w:type="gramStart"/>
            <w:r w:rsidRPr="00C55231">
              <w:rPr>
                <w:rFonts w:ascii="Arial" w:eastAsia="Arial" w:hAnsi="Arial" w:cs="Arial"/>
                <w:b/>
                <w:i/>
                <w:sz w:val="20"/>
                <w:szCs w:val="20"/>
                <w:u w:val="single"/>
              </w:rPr>
              <w:t>in  FSTD’s</w:t>
            </w:r>
            <w:proofErr w:type="gramEnd"/>
            <w:r w:rsidRPr="00C55231">
              <w:rPr>
                <w:rFonts w:ascii="Arial" w:eastAsia="Arial" w:hAnsi="Arial" w:cs="Arial"/>
                <w:b/>
                <w:sz w:val="20"/>
                <w:szCs w:val="20"/>
                <w:u w:val="single"/>
              </w:rPr>
              <w:t>.</w:t>
            </w:r>
          </w:p>
        </w:tc>
        <w:tc>
          <w:tcPr>
            <w:tcW w:w="8113" w:type="dxa"/>
          </w:tcPr>
          <w:p w:rsidR="00842C51" w:rsidRPr="00C55231" w:rsidRDefault="00842C51" w:rsidP="00842C51">
            <w:pPr>
              <w:pStyle w:val="BodyText"/>
              <w:ind w:left="360" w:right="256"/>
              <w:rPr>
                <w:b/>
                <w:u w:val="single"/>
              </w:rPr>
            </w:pPr>
            <w:proofErr w:type="gramStart"/>
            <w:r w:rsidRPr="00C55231">
              <w:rPr>
                <w:b/>
                <w:u w:val="single"/>
              </w:rPr>
              <w:t>Therefore, practical tests or portions thereof, when accomplished in an FSTD, may only be conducted by FAA aviation safety inspectors (ASI), aircrew program designees (APD) authorized to conduct such tests in FSTDs in 14 CFR parts 121 or 135, qualified personnel and designees authorized to conduct such tests in FSTDs for 14 CFR part 141 pilot school graduates, or appropriately authorized 14 CFR part 142 Training Center Evaluators (TCE).</w:t>
            </w:r>
            <w:proofErr w:type="gramEnd"/>
          </w:p>
          <w:p w:rsidR="00842C51" w:rsidRPr="00C55231" w:rsidRDefault="00842C51" w:rsidP="003E655A">
            <w:pPr>
              <w:widowControl w:val="0"/>
              <w:autoSpaceDE w:val="0"/>
              <w:autoSpaceDN w:val="0"/>
              <w:ind w:right="135"/>
              <w:rPr>
                <w:rFonts w:ascii="Arial" w:hAnsi="Arial" w:cs="Arial"/>
                <w:b/>
                <w:sz w:val="20"/>
                <w:szCs w:val="20"/>
              </w:rPr>
            </w:pPr>
          </w:p>
        </w:tc>
      </w:tr>
    </w:tbl>
    <w:p w:rsidR="00EA1605" w:rsidRPr="00C55231" w:rsidRDefault="00EA1605" w:rsidP="00EA1605">
      <w:pPr>
        <w:pStyle w:val="BodyText"/>
        <w:spacing w:before="1"/>
        <w:ind w:left="360" w:right="61"/>
      </w:pPr>
      <w:r w:rsidRPr="00C55231">
        <w:t xml:space="preserve">In addition, 14 CFR part, 61 section 61.64(b) states if an airplane is not used during the practical test for a type rating for a turbojet airplane (except for preflight inspection), an applicant must accomplish the entire practical test in a Level C or higher FFS and the applicant must meet the specific experience criteria listed. If the experience criteria </w:t>
      </w:r>
      <w:proofErr w:type="gramStart"/>
      <w:r w:rsidRPr="00C55231">
        <w:t>cannot be met</w:t>
      </w:r>
      <w:proofErr w:type="gramEnd"/>
      <w:r w:rsidRPr="00C55231">
        <w:t>, the applicant can either—</w:t>
      </w:r>
    </w:p>
    <w:p w:rsidR="00EA1605" w:rsidRPr="00C55231" w:rsidRDefault="00EA1605" w:rsidP="00EA1605">
      <w:pPr>
        <w:spacing w:after="0" w:line="240" w:lineRule="auto"/>
        <w:ind w:left="839" w:right="337"/>
        <w:rPr>
          <w:rFonts w:ascii="Arial" w:hAnsi="Arial" w:cs="Arial"/>
          <w:i/>
          <w:sz w:val="20"/>
        </w:rPr>
      </w:pPr>
    </w:p>
    <w:p w:rsidR="00EA1605" w:rsidRPr="00C55231" w:rsidRDefault="00EA1605" w:rsidP="00EA1605">
      <w:pPr>
        <w:spacing w:after="0" w:line="240" w:lineRule="auto"/>
        <w:ind w:left="839" w:right="337"/>
        <w:rPr>
          <w:rFonts w:ascii="Arial" w:hAnsi="Arial" w:cs="Arial"/>
          <w:i/>
          <w:sz w:val="20"/>
        </w:rPr>
      </w:pPr>
      <w:r w:rsidRPr="00C55231">
        <w:rPr>
          <w:rFonts w:ascii="Arial" w:hAnsi="Arial" w:cs="Arial"/>
          <w:i/>
          <w:sz w:val="20"/>
        </w:rPr>
        <w:t>(f)(1) […] complete the following Tasks on the practical test in an aircraft appropriate to category, class, and type for the rating sought: Preflight inspection, normal takeoff, normal instrument landing system approach, missed approach, and normal landing; or</w:t>
      </w:r>
    </w:p>
    <w:p w:rsidR="00EA1605" w:rsidRPr="00C55231" w:rsidRDefault="00EA1605" w:rsidP="00EA1605">
      <w:pPr>
        <w:pStyle w:val="BodyText"/>
        <w:rPr>
          <w:i/>
          <w:sz w:val="17"/>
        </w:rPr>
      </w:pPr>
    </w:p>
    <w:p w:rsidR="00EA1605" w:rsidRPr="00C55231" w:rsidRDefault="00EA1605" w:rsidP="00EA1605">
      <w:pPr>
        <w:spacing w:after="0" w:line="240" w:lineRule="auto"/>
        <w:ind w:left="839" w:right="177"/>
        <w:rPr>
          <w:rFonts w:ascii="Arial" w:hAnsi="Arial" w:cs="Arial"/>
          <w:i/>
          <w:sz w:val="20"/>
        </w:rPr>
      </w:pPr>
      <w:r w:rsidRPr="00C55231">
        <w:rPr>
          <w:rFonts w:ascii="Arial" w:hAnsi="Arial" w:cs="Arial"/>
          <w:i/>
          <w:sz w:val="20"/>
        </w:rPr>
        <w:t xml:space="preserve">(f)(2) The applicant's pilot certificate </w:t>
      </w:r>
      <w:proofErr w:type="gramStart"/>
      <w:r w:rsidRPr="00C55231">
        <w:rPr>
          <w:rFonts w:ascii="Arial" w:hAnsi="Arial" w:cs="Arial"/>
          <w:i/>
          <w:sz w:val="20"/>
        </w:rPr>
        <w:t>will be issued</w:t>
      </w:r>
      <w:proofErr w:type="gramEnd"/>
      <w:r w:rsidRPr="00C55231">
        <w:rPr>
          <w:rFonts w:ascii="Arial" w:hAnsi="Arial" w:cs="Arial"/>
          <w:i/>
          <w:sz w:val="20"/>
        </w:rPr>
        <w:t xml:space="preserve"> with a limitation that states: “The [name of the additional type rating] is subject to pilot-in-command limitations,” and the applicant is restricted from serving as pilot-in-command in an aircraft of that type.</w:t>
      </w:r>
    </w:p>
    <w:p w:rsidR="00EA1605" w:rsidRPr="00C55231" w:rsidRDefault="00EA1605" w:rsidP="00EA1605">
      <w:pPr>
        <w:pStyle w:val="BodyText"/>
        <w:spacing w:before="6"/>
        <w:rPr>
          <w:i/>
          <w:sz w:val="17"/>
        </w:rPr>
      </w:pPr>
    </w:p>
    <w:p w:rsidR="00EA1605" w:rsidRPr="00C55231" w:rsidRDefault="00EA1605" w:rsidP="00EA1605">
      <w:pPr>
        <w:pStyle w:val="BodyText"/>
        <w:ind w:left="360" w:right="156"/>
      </w:pPr>
      <w:r w:rsidRPr="00C55231">
        <w:t xml:space="preserve">When flight Tasks </w:t>
      </w:r>
      <w:proofErr w:type="gramStart"/>
      <w:r w:rsidRPr="00C55231">
        <w:t>are accomplished</w:t>
      </w:r>
      <w:proofErr w:type="gramEnd"/>
      <w:r w:rsidRPr="00C55231">
        <w:t xml:space="preserve"> in an airplane, certain Task elements may be accomplished through “simulated” actions in the interest of safety and practicality. However, when accomplished in an FFS or FTD, these same actions would not be “simulated.” For example, when in an airplane, a simulated engine fire may be addressed by retarding the throttle to idle, simulating the shutdown of the engine, simulating the discharge of the fire suppression agent, if applicable, and simulating the disconnection of associated electrical, hydraulic, and pneumatics systems. However, when the same emergency condition </w:t>
      </w:r>
      <w:proofErr w:type="gramStart"/>
      <w:r w:rsidRPr="00C55231">
        <w:t>is addressed</w:t>
      </w:r>
      <w:proofErr w:type="gramEnd"/>
      <w:r w:rsidRPr="00C55231">
        <w:t xml:space="preserve"> in an FSTD, all Task elements must be accomplished as would be expected under actual circumstances.</w:t>
      </w:r>
    </w:p>
    <w:p w:rsidR="00EA1605" w:rsidRPr="00C55231" w:rsidRDefault="00EA1605" w:rsidP="00EA1605">
      <w:pPr>
        <w:pStyle w:val="BodyText"/>
        <w:spacing w:before="3"/>
        <w:ind w:left="360"/>
        <w:rPr>
          <w:sz w:val="17"/>
        </w:rPr>
      </w:pPr>
    </w:p>
    <w:p w:rsidR="00EA1605" w:rsidRPr="00C55231" w:rsidRDefault="00EA1605" w:rsidP="00EA1605">
      <w:pPr>
        <w:pStyle w:val="BodyText"/>
        <w:ind w:left="360" w:right="100"/>
      </w:pPr>
      <w:r w:rsidRPr="00C55231">
        <w:t>Similarly, safety of flight precautions taken in the airplane for the accomplishment of a specific maneuver or procedure (such as limiting altitude in an approach to stall or setting maximum airspeed for an engine failure expected to result in a rejected takeoff) need not be taken when an FSTD is used. It is important to understand that, whether accomplished in an airplane or FSTD, all Tasks and elements for each maneuver or procedure must have the same performance standards applied equally for determination of overall satisfactory performance.</w:t>
      </w:r>
    </w:p>
    <w:p w:rsidR="00F6260A" w:rsidRPr="00C55231" w:rsidRDefault="00EA1605" w:rsidP="00EA1605">
      <w:pPr>
        <w:jc w:val="center"/>
        <w:rPr>
          <w:rFonts w:ascii="Arial" w:hAnsi="Arial" w:cs="Arial"/>
          <w:b/>
          <w:color w:val="1F497D"/>
        </w:rPr>
      </w:pPr>
      <w:r w:rsidRPr="00C55231">
        <w:rPr>
          <w:rFonts w:ascii="Arial" w:hAnsi="Arial" w:cs="Arial"/>
          <w:b/>
          <w:color w:val="1F497D"/>
        </w:rPr>
        <w:t>__________________________________________</w:t>
      </w:r>
    </w:p>
    <w:sectPr w:rsidR="00F6260A" w:rsidRPr="00C55231" w:rsidSect="00B12537">
      <w:headerReference w:type="even" r:id="rId9"/>
      <w:headerReference w:type="default" r:id="rId10"/>
      <w:footerReference w:type="even" r:id="rId11"/>
      <w:footerReference w:type="default" r:id="rId12"/>
      <w:headerReference w:type="first" r:id="rId13"/>
      <w:footerReference w:type="first" r:id="rId14"/>
      <w:pgSz w:w="12240" w:h="15840" w:code="1"/>
      <w:pgMar w:top="720" w:right="1008"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CC9" w:rsidRDefault="002A5CC9">
      <w:pPr>
        <w:spacing w:after="0" w:line="240" w:lineRule="auto"/>
      </w:pPr>
      <w:r>
        <w:separator/>
      </w:r>
    </w:p>
  </w:endnote>
  <w:endnote w:type="continuationSeparator" w:id="0">
    <w:p w:rsidR="002A5CC9" w:rsidRDefault="002A5C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B42" w:rsidRDefault="002A5C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B42" w:rsidRDefault="002A5C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B42" w:rsidRDefault="002A5C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CC9" w:rsidRDefault="002A5CC9">
      <w:pPr>
        <w:spacing w:after="0" w:line="240" w:lineRule="auto"/>
      </w:pPr>
      <w:r>
        <w:separator/>
      </w:r>
    </w:p>
  </w:footnote>
  <w:footnote w:type="continuationSeparator" w:id="0">
    <w:p w:rsidR="002A5CC9" w:rsidRDefault="002A5C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B42" w:rsidRDefault="002A5C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B42" w:rsidRDefault="002A5C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B42" w:rsidRDefault="002A5C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969ED"/>
    <w:multiLevelType w:val="hybridMultilevel"/>
    <w:tmpl w:val="D7AEAF8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A153D70"/>
    <w:multiLevelType w:val="hybridMultilevel"/>
    <w:tmpl w:val="814CA784"/>
    <w:lvl w:ilvl="0" w:tplc="5B74F6B8">
      <w:start w:val="1"/>
      <w:numFmt w:val="upperRoman"/>
      <w:lvlText w:val="%1."/>
      <w:lvlJc w:val="left"/>
      <w:pPr>
        <w:ind w:left="839" w:hanging="360"/>
      </w:pPr>
      <w:rPr>
        <w:rFonts w:hint="default"/>
        <w:i w:val="0"/>
      </w:rPr>
    </w:lvl>
    <w:lvl w:ilvl="1" w:tplc="04090019" w:tentative="1">
      <w:start w:val="1"/>
      <w:numFmt w:val="lowerLetter"/>
      <w:lvlText w:val="%2."/>
      <w:lvlJc w:val="left"/>
      <w:pPr>
        <w:ind w:left="1559" w:hanging="360"/>
      </w:pPr>
    </w:lvl>
    <w:lvl w:ilvl="2" w:tplc="0409001B" w:tentative="1">
      <w:start w:val="1"/>
      <w:numFmt w:val="lowerRoman"/>
      <w:lvlText w:val="%3."/>
      <w:lvlJc w:val="right"/>
      <w:pPr>
        <w:ind w:left="2279" w:hanging="180"/>
      </w:pPr>
    </w:lvl>
    <w:lvl w:ilvl="3" w:tplc="0409000F" w:tentative="1">
      <w:start w:val="1"/>
      <w:numFmt w:val="decimal"/>
      <w:lvlText w:val="%4."/>
      <w:lvlJc w:val="left"/>
      <w:pPr>
        <w:ind w:left="2999" w:hanging="360"/>
      </w:pPr>
    </w:lvl>
    <w:lvl w:ilvl="4" w:tplc="04090019" w:tentative="1">
      <w:start w:val="1"/>
      <w:numFmt w:val="lowerLetter"/>
      <w:lvlText w:val="%5."/>
      <w:lvlJc w:val="left"/>
      <w:pPr>
        <w:ind w:left="3719" w:hanging="360"/>
      </w:pPr>
    </w:lvl>
    <w:lvl w:ilvl="5" w:tplc="0409001B" w:tentative="1">
      <w:start w:val="1"/>
      <w:numFmt w:val="lowerRoman"/>
      <w:lvlText w:val="%6."/>
      <w:lvlJc w:val="right"/>
      <w:pPr>
        <w:ind w:left="4439" w:hanging="180"/>
      </w:pPr>
    </w:lvl>
    <w:lvl w:ilvl="6" w:tplc="0409000F" w:tentative="1">
      <w:start w:val="1"/>
      <w:numFmt w:val="decimal"/>
      <w:lvlText w:val="%7."/>
      <w:lvlJc w:val="left"/>
      <w:pPr>
        <w:ind w:left="5159" w:hanging="360"/>
      </w:pPr>
    </w:lvl>
    <w:lvl w:ilvl="7" w:tplc="04090019" w:tentative="1">
      <w:start w:val="1"/>
      <w:numFmt w:val="lowerLetter"/>
      <w:lvlText w:val="%8."/>
      <w:lvlJc w:val="left"/>
      <w:pPr>
        <w:ind w:left="5879" w:hanging="360"/>
      </w:pPr>
    </w:lvl>
    <w:lvl w:ilvl="8" w:tplc="0409001B" w:tentative="1">
      <w:start w:val="1"/>
      <w:numFmt w:val="lowerRoman"/>
      <w:lvlText w:val="%9."/>
      <w:lvlJc w:val="right"/>
      <w:pPr>
        <w:ind w:left="6599" w:hanging="180"/>
      </w:pPr>
    </w:lvl>
  </w:abstractNum>
  <w:abstractNum w:abstractNumId="2" w15:restartNumberingAfterBreak="0">
    <w:nsid w:val="1CE65284"/>
    <w:multiLevelType w:val="hybridMultilevel"/>
    <w:tmpl w:val="F78C5138"/>
    <w:lvl w:ilvl="0" w:tplc="B524A434">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B44B5D"/>
    <w:multiLevelType w:val="hybridMultilevel"/>
    <w:tmpl w:val="E19A526A"/>
    <w:lvl w:ilvl="0" w:tplc="AB7C32B6">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9E20CC"/>
    <w:multiLevelType w:val="hybridMultilevel"/>
    <w:tmpl w:val="D1B46D9E"/>
    <w:lvl w:ilvl="0" w:tplc="5B74F6B8">
      <w:start w:val="1"/>
      <w:numFmt w:val="upperRoman"/>
      <w:lvlText w:val="%1."/>
      <w:lvlJc w:val="left"/>
      <w:pPr>
        <w:ind w:left="839" w:hanging="360"/>
      </w:pPr>
      <w:rPr>
        <w:rFonts w:hint="default"/>
        <w:i w:val="0"/>
      </w:rPr>
    </w:lvl>
    <w:lvl w:ilvl="1" w:tplc="04090019" w:tentative="1">
      <w:start w:val="1"/>
      <w:numFmt w:val="lowerLetter"/>
      <w:lvlText w:val="%2."/>
      <w:lvlJc w:val="left"/>
      <w:pPr>
        <w:ind w:left="1559" w:hanging="360"/>
      </w:pPr>
    </w:lvl>
    <w:lvl w:ilvl="2" w:tplc="0409001B" w:tentative="1">
      <w:start w:val="1"/>
      <w:numFmt w:val="lowerRoman"/>
      <w:lvlText w:val="%3."/>
      <w:lvlJc w:val="right"/>
      <w:pPr>
        <w:ind w:left="2279" w:hanging="180"/>
      </w:pPr>
    </w:lvl>
    <w:lvl w:ilvl="3" w:tplc="0409000F" w:tentative="1">
      <w:start w:val="1"/>
      <w:numFmt w:val="decimal"/>
      <w:lvlText w:val="%4."/>
      <w:lvlJc w:val="left"/>
      <w:pPr>
        <w:ind w:left="2999" w:hanging="360"/>
      </w:pPr>
    </w:lvl>
    <w:lvl w:ilvl="4" w:tplc="04090019" w:tentative="1">
      <w:start w:val="1"/>
      <w:numFmt w:val="lowerLetter"/>
      <w:lvlText w:val="%5."/>
      <w:lvlJc w:val="left"/>
      <w:pPr>
        <w:ind w:left="3719" w:hanging="360"/>
      </w:pPr>
    </w:lvl>
    <w:lvl w:ilvl="5" w:tplc="0409001B" w:tentative="1">
      <w:start w:val="1"/>
      <w:numFmt w:val="lowerRoman"/>
      <w:lvlText w:val="%6."/>
      <w:lvlJc w:val="right"/>
      <w:pPr>
        <w:ind w:left="4439" w:hanging="180"/>
      </w:pPr>
    </w:lvl>
    <w:lvl w:ilvl="6" w:tplc="0409000F" w:tentative="1">
      <w:start w:val="1"/>
      <w:numFmt w:val="decimal"/>
      <w:lvlText w:val="%7."/>
      <w:lvlJc w:val="left"/>
      <w:pPr>
        <w:ind w:left="5159" w:hanging="360"/>
      </w:pPr>
    </w:lvl>
    <w:lvl w:ilvl="7" w:tplc="04090019" w:tentative="1">
      <w:start w:val="1"/>
      <w:numFmt w:val="lowerLetter"/>
      <w:lvlText w:val="%8."/>
      <w:lvlJc w:val="left"/>
      <w:pPr>
        <w:ind w:left="5879" w:hanging="360"/>
      </w:pPr>
    </w:lvl>
    <w:lvl w:ilvl="8" w:tplc="0409001B" w:tentative="1">
      <w:start w:val="1"/>
      <w:numFmt w:val="lowerRoman"/>
      <w:lvlText w:val="%9."/>
      <w:lvlJc w:val="right"/>
      <w:pPr>
        <w:ind w:left="6599" w:hanging="180"/>
      </w:pPr>
    </w:lvl>
  </w:abstractNum>
  <w:abstractNum w:abstractNumId="5" w15:restartNumberingAfterBreak="0">
    <w:nsid w:val="33E0547D"/>
    <w:multiLevelType w:val="hybridMultilevel"/>
    <w:tmpl w:val="30C0AF32"/>
    <w:lvl w:ilvl="0" w:tplc="5B74F6B8">
      <w:start w:val="1"/>
      <w:numFmt w:val="upperRoman"/>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0B4EE1"/>
    <w:multiLevelType w:val="hybridMultilevel"/>
    <w:tmpl w:val="B4DAB656"/>
    <w:lvl w:ilvl="0" w:tplc="5B74F6B8">
      <w:start w:val="1"/>
      <w:numFmt w:val="upperRoman"/>
      <w:lvlText w:val="%1."/>
      <w:lvlJc w:val="left"/>
      <w:pPr>
        <w:ind w:left="840" w:hanging="360"/>
      </w:pPr>
      <w:rPr>
        <w:rFonts w:hint="default"/>
        <w:i w:val="0"/>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7" w15:restartNumberingAfterBreak="0">
    <w:nsid w:val="3F5D237B"/>
    <w:multiLevelType w:val="hybridMultilevel"/>
    <w:tmpl w:val="36C0E42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28B023E"/>
    <w:multiLevelType w:val="hybridMultilevel"/>
    <w:tmpl w:val="47BC75D2"/>
    <w:lvl w:ilvl="0" w:tplc="88C0A70E">
      <w:start w:val="1"/>
      <w:numFmt w:val="upperRoman"/>
      <w:lvlText w:val="%1."/>
      <w:lvlJc w:val="right"/>
      <w:pPr>
        <w:ind w:left="1440" w:hanging="360"/>
      </w:pPr>
      <w:rPr>
        <w:rFonts w:hint="default"/>
        <w:i w:val="0"/>
        <w:spacing w:val="-1"/>
        <w:w w:val="99"/>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90F7916"/>
    <w:multiLevelType w:val="hybridMultilevel"/>
    <w:tmpl w:val="7E7A7B80"/>
    <w:lvl w:ilvl="0" w:tplc="A900E05A">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570B1A"/>
    <w:multiLevelType w:val="hybridMultilevel"/>
    <w:tmpl w:val="3D1849CA"/>
    <w:lvl w:ilvl="0" w:tplc="0FE8BEDE">
      <w:start w:val="1"/>
      <w:numFmt w:val="upperRoman"/>
      <w:lvlText w:val="%1."/>
      <w:lvlJc w:val="left"/>
      <w:pPr>
        <w:ind w:left="839" w:hanging="720"/>
      </w:pPr>
      <w:rPr>
        <w:rFonts w:hint="default"/>
      </w:rPr>
    </w:lvl>
    <w:lvl w:ilvl="1" w:tplc="04090019" w:tentative="1">
      <w:start w:val="1"/>
      <w:numFmt w:val="lowerLetter"/>
      <w:lvlText w:val="%2."/>
      <w:lvlJc w:val="left"/>
      <w:pPr>
        <w:ind w:left="1199" w:hanging="360"/>
      </w:pPr>
    </w:lvl>
    <w:lvl w:ilvl="2" w:tplc="0409001B" w:tentative="1">
      <w:start w:val="1"/>
      <w:numFmt w:val="lowerRoman"/>
      <w:lvlText w:val="%3."/>
      <w:lvlJc w:val="right"/>
      <w:pPr>
        <w:ind w:left="1919" w:hanging="180"/>
      </w:pPr>
    </w:lvl>
    <w:lvl w:ilvl="3" w:tplc="0409000F" w:tentative="1">
      <w:start w:val="1"/>
      <w:numFmt w:val="decimal"/>
      <w:lvlText w:val="%4."/>
      <w:lvlJc w:val="left"/>
      <w:pPr>
        <w:ind w:left="2639" w:hanging="360"/>
      </w:pPr>
    </w:lvl>
    <w:lvl w:ilvl="4" w:tplc="04090019" w:tentative="1">
      <w:start w:val="1"/>
      <w:numFmt w:val="lowerLetter"/>
      <w:lvlText w:val="%5."/>
      <w:lvlJc w:val="left"/>
      <w:pPr>
        <w:ind w:left="3359" w:hanging="360"/>
      </w:pPr>
    </w:lvl>
    <w:lvl w:ilvl="5" w:tplc="0409001B" w:tentative="1">
      <w:start w:val="1"/>
      <w:numFmt w:val="lowerRoman"/>
      <w:lvlText w:val="%6."/>
      <w:lvlJc w:val="right"/>
      <w:pPr>
        <w:ind w:left="4079" w:hanging="180"/>
      </w:pPr>
    </w:lvl>
    <w:lvl w:ilvl="6" w:tplc="0409000F" w:tentative="1">
      <w:start w:val="1"/>
      <w:numFmt w:val="decimal"/>
      <w:lvlText w:val="%7."/>
      <w:lvlJc w:val="left"/>
      <w:pPr>
        <w:ind w:left="4799" w:hanging="360"/>
      </w:pPr>
    </w:lvl>
    <w:lvl w:ilvl="7" w:tplc="04090019" w:tentative="1">
      <w:start w:val="1"/>
      <w:numFmt w:val="lowerLetter"/>
      <w:lvlText w:val="%8."/>
      <w:lvlJc w:val="left"/>
      <w:pPr>
        <w:ind w:left="5519" w:hanging="360"/>
      </w:pPr>
    </w:lvl>
    <w:lvl w:ilvl="8" w:tplc="0409001B" w:tentative="1">
      <w:start w:val="1"/>
      <w:numFmt w:val="lowerRoman"/>
      <w:lvlText w:val="%9."/>
      <w:lvlJc w:val="right"/>
      <w:pPr>
        <w:ind w:left="6239" w:hanging="180"/>
      </w:pPr>
    </w:lvl>
  </w:abstractNum>
  <w:abstractNum w:abstractNumId="11" w15:restartNumberingAfterBreak="0">
    <w:nsid w:val="4FB759CE"/>
    <w:multiLevelType w:val="hybridMultilevel"/>
    <w:tmpl w:val="DC72AB50"/>
    <w:lvl w:ilvl="0" w:tplc="5B74F6B8">
      <w:start w:val="1"/>
      <w:numFmt w:val="upperRoman"/>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1E2A5F"/>
    <w:multiLevelType w:val="hybridMultilevel"/>
    <w:tmpl w:val="978C3E4E"/>
    <w:lvl w:ilvl="0" w:tplc="7FAC8ABA">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003443"/>
    <w:multiLevelType w:val="hybridMultilevel"/>
    <w:tmpl w:val="62AE3B34"/>
    <w:lvl w:ilvl="0" w:tplc="96DAAF2E">
      <w:start w:val="1"/>
      <w:numFmt w:val="decimal"/>
      <w:lvlText w:val="(%1)"/>
      <w:lvlJc w:val="left"/>
      <w:pPr>
        <w:ind w:left="983" w:hanging="300"/>
      </w:pPr>
      <w:rPr>
        <w:rFonts w:ascii="Arial" w:eastAsia="Arial" w:hAnsi="Arial" w:cs="Arial" w:hint="default"/>
        <w:i/>
        <w:spacing w:val="-1"/>
        <w:w w:val="99"/>
        <w:sz w:val="20"/>
        <w:szCs w:val="20"/>
      </w:rPr>
    </w:lvl>
    <w:lvl w:ilvl="1" w:tplc="0170A318">
      <w:numFmt w:val="bullet"/>
      <w:lvlText w:val="•"/>
      <w:lvlJc w:val="left"/>
      <w:pPr>
        <w:ind w:left="1912" w:hanging="300"/>
      </w:pPr>
      <w:rPr>
        <w:rFonts w:hint="default"/>
      </w:rPr>
    </w:lvl>
    <w:lvl w:ilvl="2" w:tplc="58AAE84A">
      <w:numFmt w:val="bullet"/>
      <w:lvlText w:val="•"/>
      <w:lvlJc w:val="left"/>
      <w:pPr>
        <w:ind w:left="2844" w:hanging="300"/>
      </w:pPr>
      <w:rPr>
        <w:rFonts w:hint="default"/>
      </w:rPr>
    </w:lvl>
    <w:lvl w:ilvl="3" w:tplc="11F2C530">
      <w:numFmt w:val="bullet"/>
      <w:lvlText w:val="•"/>
      <w:lvlJc w:val="left"/>
      <w:pPr>
        <w:ind w:left="3776" w:hanging="300"/>
      </w:pPr>
      <w:rPr>
        <w:rFonts w:hint="default"/>
      </w:rPr>
    </w:lvl>
    <w:lvl w:ilvl="4" w:tplc="764C9D4A">
      <w:numFmt w:val="bullet"/>
      <w:lvlText w:val="•"/>
      <w:lvlJc w:val="left"/>
      <w:pPr>
        <w:ind w:left="4708" w:hanging="300"/>
      </w:pPr>
      <w:rPr>
        <w:rFonts w:hint="default"/>
      </w:rPr>
    </w:lvl>
    <w:lvl w:ilvl="5" w:tplc="CC928BF4">
      <w:numFmt w:val="bullet"/>
      <w:lvlText w:val="•"/>
      <w:lvlJc w:val="left"/>
      <w:pPr>
        <w:ind w:left="5640" w:hanging="300"/>
      </w:pPr>
      <w:rPr>
        <w:rFonts w:hint="default"/>
      </w:rPr>
    </w:lvl>
    <w:lvl w:ilvl="6" w:tplc="744E79B8">
      <w:numFmt w:val="bullet"/>
      <w:lvlText w:val="•"/>
      <w:lvlJc w:val="left"/>
      <w:pPr>
        <w:ind w:left="6572" w:hanging="300"/>
      </w:pPr>
      <w:rPr>
        <w:rFonts w:hint="default"/>
      </w:rPr>
    </w:lvl>
    <w:lvl w:ilvl="7" w:tplc="FB7ED8B4">
      <w:numFmt w:val="bullet"/>
      <w:lvlText w:val="•"/>
      <w:lvlJc w:val="left"/>
      <w:pPr>
        <w:ind w:left="7504" w:hanging="300"/>
      </w:pPr>
      <w:rPr>
        <w:rFonts w:hint="default"/>
      </w:rPr>
    </w:lvl>
    <w:lvl w:ilvl="8" w:tplc="0C78AD60">
      <w:numFmt w:val="bullet"/>
      <w:lvlText w:val="•"/>
      <w:lvlJc w:val="left"/>
      <w:pPr>
        <w:ind w:left="8436" w:hanging="300"/>
      </w:pPr>
      <w:rPr>
        <w:rFonts w:hint="default"/>
      </w:rPr>
    </w:lvl>
  </w:abstractNum>
  <w:abstractNum w:abstractNumId="14" w15:restartNumberingAfterBreak="0">
    <w:nsid w:val="5DA7247E"/>
    <w:multiLevelType w:val="hybridMultilevel"/>
    <w:tmpl w:val="5CA0E45C"/>
    <w:lvl w:ilvl="0" w:tplc="5B74F6B8">
      <w:start w:val="1"/>
      <w:numFmt w:val="upperRoman"/>
      <w:lvlText w:val="%1."/>
      <w:lvlJc w:val="left"/>
      <w:pPr>
        <w:ind w:left="840" w:hanging="360"/>
      </w:pPr>
      <w:rPr>
        <w:rFonts w:hint="default"/>
        <w:i w:val="0"/>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5" w15:restartNumberingAfterBreak="0">
    <w:nsid w:val="6F1B3DA3"/>
    <w:multiLevelType w:val="hybridMultilevel"/>
    <w:tmpl w:val="9C04BADC"/>
    <w:lvl w:ilvl="0" w:tplc="11BEFB88">
      <w:start w:val="1"/>
      <w:numFmt w:val="decimal"/>
      <w:lvlText w:val="(%1)"/>
      <w:lvlJc w:val="left"/>
      <w:pPr>
        <w:ind w:left="840" w:hanging="300"/>
      </w:pPr>
      <w:rPr>
        <w:rFonts w:ascii="Arial" w:eastAsia="Arial" w:hAnsi="Arial" w:cs="Arial" w:hint="default"/>
        <w:i/>
        <w:spacing w:val="-1"/>
        <w:w w:val="99"/>
        <w:sz w:val="20"/>
        <w:szCs w:val="20"/>
      </w:rPr>
    </w:lvl>
    <w:lvl w:ilvl="1" w:tplc="393881C8">
      <w:numFmt w:val="bullet"/>
      <w:lvlText w:val="•"/>
      <w:lvlJc w:val="left"/>
      <w:pPr>
        <w:ind w:left="1780" w:hanging="300"/>
      </w:pPr>
      <w:rPr>
        <w:rFonts w:hint="default"/>
      </w:rPr>
    </w:lvl>
    <w:lvl w:ilvl="2" w:tplc="53FC78E2">
      <w:numFmt w:val="bullet"/>
      <w:lvlText w:val="•"/>
      <w:lvlJc w:val="left"/>
      <w:pPr>
        <w:ind w:left="2720" w:hanging="300"/>
      </w:pPr>
      <w:rPr>
        <w:rFonts w:hint="default"/>
      </w:rPr>
    </w:lvl>
    <w:lvl w:ilvl="3" w:tplc="067061DC">
      <w:numFmt w:val="bullet"/>
      <w:lvlText w:val="•"/>
      <w:lvlJc w:val="left"/>
      <w:pPr>
        <w:ind w:left="3660" w:hanging="300"/>
      </w:pPr>
      <w:rPr>
        <w:rFonts w:hint="default"/>
      </w:rPr>
    </w:lvl>
    <w:lvl w:ilvl="4" w:tplc="CE9A67E6">
      <w:numFmt w:val="bullet"/>
      <w:lvlText w:val="•"/>
      <w:lvlJc w:val="left"/>
      <w:pPr>
        <w:ind w:left="4600" w:hanging="300"/>
      </w:pPr>
      <w:rPr>
        <w:rFonts w:hint="default"/>
      </w:rPr>
    </w:lvl>
    <w:lvl w:ilvl="5" w:tplc="3944441A">
      <w:numFmt w:val="bullet"/>
      <w:lvlText w:val="•"/>
      <w:lvlJc w:val="left"/>
      <w:pPr>
        <w:ind w:left="5540" w:hanging="300"/>
      </w:pPr>
      <w:rPr>
        <w:rFonts w:hint="default"/>
      </w:rPr>
    </w:lvl>
    <w:lvl w:ilvl="6" w:tplc="27EA8A5C">
      <w:numFmt w:val="bullet"/>
      <w:lvlText w:val="•"/>
      <w:lvlJc w:val="left"/>
      <w:pPr>
        <w:ind w:left="6480" w:hanging="300"/>
      </w:pPr>
      <w:rPr>
        <w:rFonts w:hint="default"/>
      </w:rPr>
    </w:lvl>
    <w:lvl w:ilvl="7" w:tplc="6186C5D0">
      <w:numFmt w:val="bullet"/>
      <w:lvlText w:val="•"/>
      <w:lvlJc w:val="left"/>
      <w:pPr>
        <w:ind w:left="7420" w:hanging="300"/>
      </w:pPr>
      <w:rPr>
        <w:rFonts w:hint="default"/>
      </w:rPr>
    </w:lvl>
    <w:lvl w:ilvl="8" w:tplc="481A9CC4">
      <w:numFmt w:val="bullet"/>
      <w:lvlText w:val="•"/>
      <w:lvlJc w:val="left"/>
      <w:pPr>
        <w:ind w:left="8360" w:hanging="300"/>
      </w:pPr>
      <w:rPr>
        <w:rFonts w:hint="default"/>
      </w:rPr>
    </w:lvl>
  </w:abstractNum>
  <w:abstractNum w:abstractNumId="16" w15:restartNumberingAfterBreak="0">
    <w:nsid w:val="78E00468"/>
    <w:multiLevelType w:val="hybridMultilevel"/>
    <w:tmpl w:val="8864F0B6"/>
    <w:lvl w:ilvl="0" w:tplc="5B74F6B8">
      <w:start w:val="1"/>
      <w:numFmt w:val="upperRoman"/>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
  </w:num>
  <w:num w:numId="3">
    <w:abstractNumId w:val="3"/>
  </w:num>
  <w:num w:numId="4">
    <w:abstractNumId w:val="12"/>
  </w:num>
  <w:num w:numId="5">
    <w:abstractNumId w:val="10"/>
  </w:num>
  <w:num w:numId="6">
    <w:abstractNumId w:val="16"/>
  </w:num>
  <w:num w:numId="7">
    <w:abstractNumId w:val="15"/>
  </w:num>
  <w:num w:numId="8">
    <w:abstractNumId w:val="7"/>
  </w:num>
  <w:num w:numId="9">
    <w:abstractNumId w:val="0"/>
  </w:num>
  <w:num w:numId="10">
    <w:abstractNumId w:val="1"/>
  </w:num>
  <w:num w:numId="11">
    <w:abstractNumId w:val="6"/>
  </w:num>
  <w:num w:numId="12">
    <w:abstractNumId w:val="14"/>
  </w:num>
  <w:num w:numId="13">
    <w:abstractNumId w:val="5"/>
  </w:num>
  <w:num w:numId="14">
    <w:abstractNumId w:val="11"/>
  </w:num>
  <w:num w:numId="15">
    <w:abstractNumId w:val="4"/>
  </w:num>
  <w:num w:numId="16">
    <w:abstractNumId w:val="1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722"/>
    <w:rsid w:val="00006624"/>
    <w:rsid w:val="00094936"/>
    <w:rsid w:val="000A0619"/>
    <w:rsid w:val="000F612B"/>
    <w:rsid w:val="00111740"/>
    <w:rsid w:val="001A2B56"/>
    <w:rsid w:val="001B32F7"/>
    <w:rsid w:val="001D269D"/>
    <w:rsid w:val="00224557"/>
    <w:rsid w:val="00244940"/>
    <w:rsid w:val="002530EB"/>
    <w:rsid w:val="00267793"/>
    <w:rsid w:val="002A167B"/>
    <w:rsid w:val="002A226B"/>
    <w:rsid w:val="002A5CC9"/>
    <w:rsid w:val="002D41A0"/>
    <w:rsid w:val="002D6DE5"/>
    <w:rsid w:val="003A2544"/>
    <w:rsid w:val="003A6626"/>
    <w:rsid w:val="003E584C"/>
    <w:rsid w:val="00417462"/>
    <w:rsid w:val="00432882"/>
    <w:rsid w:val="004A7017"/>
    <w:rsid w:val="004D4CEC"/>
    <w:rsid w:val="005049BF"/>
    <w:rsid w:val="00540E14"/>
    <w:rsid w:val="00580C08"/>
    <w:rsid w:val="005F770B"/>
    <w:rsid w:val="006611E7"/>
    <w:rsid w:val="0067698E"/>
    <w:rsid w:val="006A2502"/>
    <w:rsid w:val="006B5F53"/>
    <w:rsid w:val="006C0E2E"/>
    <w:rsid w:val="006D1325"/>
    <w:rsid w:val="006F0926"/>
    <w:rsid w:val="007706A6"/>
    <w:rsid w:val="007F23C5"/>
    <w:rsid w:val="00842C51"/>
    <w:rsid w:val="0085477F"/>
    <w:rsid w:val="008624DF"/>
    <w:rsid w:val="00862722"/>
    <w:rsid w:val="00921A28"/>
    <w:rsid w:val="00966268"/>
    <w:rsid w:val="00A268C0"/>
    <w:rsid w:val="00A36CB6"/>
    <w:rsid w:val="00A816C5"/>
    <w:rsid w:val="00A869CF"/>
    <w:rsid w:val="00A90AE3"/>
    <w:rsid w:val="00AA7BD2"/>
    <w:rsid w:val="00AB6C6C"/>
    <w:rsid w:val="00AD1404"/>
    <w:rsid w:val="00AD351D"/>
    <w:rsid w:val="00AD6ECD"/>
    <w:rsid w:val="00AE2F6F"/>
    <w:rsid w:val="00B1198D"/>
    <w:rsid w:val="00B12537"/>
    <w:rsid w:val="00B26D82"/>
    <w:rsid w:val="00B578DA"/>
    <w:rsid w:val="00B80CE6"/>
    <w:rsid w:val="00BD506C"/>
    <w:rsid w:val="00BD5A9D"/>
    <w:rsid w:val="00BF31D2"/>
    <w:rsid w:val="00C05BDB"/>
    <w:rsid w:val="00C2572B"/>
    <w:rsid w:val="00C3259E"/>
    <w:rsid w:val="00C55231"/>
    <w:rsid w:val="00C663E0"/>
    <w:rsid w:val="00CA1204"/>
    <w:rsid w:val="00CD6438"/>
    <w:rsid w:val="00CE1ADA"/>
    <w:rsid w:val="00D50800"/>
    <w:rsid w:val="00D649FB"/>
    <w:rsid w:val="00DB1EA7"/>
    <w:rsid w:val="00DB6D44"/>
    <w:rsid w:val="00DD6128"/>
    <w:rsid w:val="00E53AD9"/>
    <w:rsid w:val="00EA1605"/>
    <w:rsid w:val="00ED2657"/>
    <w:rsid w:val="00EF53BB"/>
    <w:rsid w:val="00F22A65"/>
    <w:rsid w:val="00F6260A"/>
    <w:rsid w:val="00F73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E7F4B"/>
  <w15:chartTrackingRefBased/>
  <w15:docId w15:val="{5CF123AD-FC40-4B1A-92AC-48264984F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E53AD9"/>
    <w:pPr>
      <w:widowControl w:val="0"/>
      <w:autoSpaceDE w:val="0"/>
      <w:autoSpaceDN w:val="0"/>
      <w:spacing w:before="78" w:after="0" w:line="240" w:lineRule="auto"/>
      <w:ind w:left="20"/>
      <w:outlineLvl w:val="0"/>
    </w:pPr>
    <w:rPr>
      <w:rFonts w:ascii="Arial" w:eastAsia="Arial" w:hAnsi="Arial" w:cs="Arial"/>
      <w:b/>
      <w:bCs/>
      <w:sz w:val="24"/>
      <w:szCs w:val="24"/>
    </w:rPr>
  </w:style>
  <w:style w:type="paragraph" w:styleId="Heading3">
    <w:name w:val="heading 3"/>
    <w:basedOn w:val="Normal"/>
    <w:next w:val="Normal"/>
    <w:link w:val="Heading3Char"/>
    <w:uiPriority w:val="9"/>
    <w:semiHidden/>
    <w:unhideWhenUsed/>
    <w:qFormat/>
    <w:rsid w:val="00D649F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2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722"/>
  </w:style>
  <w:style w:type="paragraph" w:styleId="Footer">
    <w:name w:val="footer"/>
    <w:basedOn w:val="Normal"/>
    <w:link w:val="FooterChar"/>
    <w:uiPriority w:val="99"/>
    <w:unhideWhenUsed/>
    <w:rsid w:val="00862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722"/>
  </w:style>
  <w:style w:type="paragraph" w:styleId="BalloonText">
    <w:name w:val="Balloon Text"/>
    <w:basedOn w:val="Normal"/>
    <w:link w:val="BalloonTextChar"/>
    <w:uiPriority w:val="99"/>
    <w:semiHidden/>
    <w:unhideWhenUsed/>
    <w:rsid w:val="000A06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0619"/>
    <w:rPr>
      <w:rFonts w:ascii="Segoe UI" w:hAnsi="Segoe UI" w:cs="Segoe UI"/>
      <w:sz w:val="18"/>
      <w:szCs w:val="18"/>
    </w:rPr>
  </w:style>
  <w:style w:type="paragraph" w:styleId="ListParagraph">
    <w:name w:val="List Paragraph"/>
    <w:basedOn w:val="Normal"/>
    <w:uiPriority w:val="1"/>
    <w:qFormat/>
    <w:rsid w:val="00AD351D"/>
    <w:pPr>
      <w:ind w:left="720"/>
      <w:contextualSpacing/>
    </w:pPr>
  </w:style>
  <w:style w:type="paragraph" w:styleId="BodyText">
    <w:name w:val="Body Text"/>
    <w:basedOn w:val="Normal"/>
    <w:link w:val="BodyTextChar"/>
    <w:uiPriority w:val="1"/>
    <w:qFormat/>
    <w:rsid w:val="00F6260A"/>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F6260A"/>
    <w:rPr>
      <w:rFonts w:ascii="Arial" w:eastAsia="Arial" w:hAnsi="Arial" w:cs="Arial"/>
      <w:sz w:val="20"/>
      <w:szCs w:val="20"/>
    </w:rPr>
  </w:style>
  <w:style w:type="character" w:customStyle="1" w:styleId="Heading1Char">
    <w:name w:val="Heading 1 Char"/>
    <w:basedOn w:val="DefaultParagraphFont"/>
    <w:link w:val="Heading1"/>
    <w:uiPriority w:val="1"/>
    <w:rsid w:val="00E53AD9"/>
    <w:rPr>
      <w:rFonts w:ascii="Arial" w:eastAsia="Arial" w:hAnsi="Arial" w:cs="Arial"/>
      <w:b/>
      <w:bCs/>
      <w:sz w:val="24"/>
      <w:szCs w:val="24"/>
    </w:rPr>
  </w:style>
  <w:style w:type="character" w:customStyle="1" w:styleId="Heading3Char">
    <w:name w:val="Heading 3 Char"/>
    <w:basedOn w:val="DefaultParagraphFont"/>
    <w:link w:val="Heading3"/>
    <w:uiPriority w:val="9"/>
    <w:semiHidden/>
    <w:rsid w:val="00D649FB"/>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AE2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90AE3"/>
    <w:rPr>
      <w:color w:val="0563C1" w:themeColor="hyperlink"/>
      <w:u w:val="single"/>
    </w:rPr>
  </w:style>
  <w:style w:type="character" w:styleId="FollowedHyperlink">
    <w:name w:val="FollowedHyperlink"/>
    <w:basedOn w:val="DefaultParagraphFont"/>
    <w:uiPriority w:val="99"/>
    <w:semiHidden/>
    <w:unhideWhenUsed/>
    <w:rsid w:val="00C552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asafety.gov/support/Submit.aspx"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B9902-75CB-4E4F-B608-8F3EDF149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5</Pages>
  <Words>2978</Words>
  <Characters>16980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FAA</Company>
  <LinksUpToDate>false</LinksUpToDate>
  <CharactersWithSpaces>19919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Kaiser, Fred (FAA)</dc:creator>
  <cp:keywords/>
  <dc:description/>
  <cp:lastModifiedBy>Kaiser, Fred (FAA)</cp:lastModifiedBy>
  <cp:revision>5</cp:revision>
  <cp:lastPrinted>2021-03-11T14:38:00Z</cp:lastPrinted>
  <dcterms:created xsi:type="dcterms:W3CDTF">2021-03-11T15:59:00Z</dcterms:created>
  <dcterms:modified xsi:type="dcterms:W3CDTF">2021-03-11T18:20:00Z</dcterms:modified>
</cp:coreProperties>
</file>